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1"/>
        <w:tblW w:w="9776" w:type="dxa"/>
        <w:tblLook w:val="04A0" w:firstRow="1" w:lastRow="0" w:firstColumn="1" w:lastColumn="0" w:noHBand="0" w:noVBand="1"/>
      </w:tblPr>
      <w:tblGrid>
        <w:gridCol w:w="2689"/>
        <w:gridCol w:w="7087"/>
      </w:tblGrid>
      <w:tr w:rsidR="00E37D32" w:rsidRPr="00041A28" w14:paraId="38C5D903" w14:textId="77777777" w:rsidTr="00647B77">
        <w:trPr>
          <w:trHeight w:val="552"/>
        </w:trPr>
        <w:tc>
          <w:tcPr>
            <w:tcW w:w="2689" w:type="dxa"/>
            <w:vAlign w:val="center"/>
          </w:tcPr>
          <w:p w14:paraId="65D8AFEF" w14:textId="37013ACA" w:rsidR="00647B77" w:rsidRPr="00647B77" w:rsidRDefault="00E37D32" w:rsidP="00647B77">
            <w:pPr>
              <w:pStyle w:val="TextallgemeinText"/>
              <w:spacing w:before="0" w:line="240" w:lineRule="auto"/>
              <w:rPr>
                <w:rFonts w:cs="Arial"/>
                <w:sz w:val="19"/>
                <w:szCs w:val="19"/>
                <w:lang w:eastAsia="en-US"/>
              </w:rPr>
            </w:pPr>
            <w:r w:rsidRPr="00647B77">
              <w:rPr>
                <w:rFonts w:cs="Arial"/>
                <w:sz w:val="19"/>
                <w:szCs w:val="19"/>
                <w:lang w:eastAsia="en-US"/>
              </w:rPr>
              <w:t>Leistung</w:t>
            </w:r>
          </w:p>
        </w:tc>
        <w:tc>
          <w:tcPr>
            <w:tcW w:w="7087" w:type="dxa"/>
            <w:vAlign w:val="center"/>
          </w:tcPr>
          <w:p w14:paraId="44E24D8C" w14:textId="0B1D0C36" w:rsidR="00E37D32" w:rsidRPr="000D1667" w:rsidRDefault="000D1667" w:rsidP="00E37D32">
            <w:pPr>
              <w:tabs>
                <w:tab w:val="right" w:pos="9072"/>
              </w:tabs>
              <w:rPr>
                <w:rFonts w:ascii="Arial" w:hAnsi="Arial" w:cs="Arial"/>
                <w:sz w:val="19"/>
                <w:szCs w:val="19"/>
                <w:lang w:val="de-DE"/>
              </w:rPr>
            </w:pPr>
            <w:r w:rsidRPr="000D1667">
              <w:rPr>
                <w:rFonts w:ascii="Arial" w:hAnsi="Arial" w:cs="Arial"/>
                <w:sz w:val="19"/>
                <w:szCs w:val="19"/>
                <w:lang w:val="de-DE"/>
              </w:rPr>
              <w:t>Bereitstellung und Betrieb einer Groupware-SaaS-Lösung für E-Mail, Kalender, Kontakte, Aufgaben, Webmail</w:t>
            </w:r>
          </w:p>
        </w:tc>
      </w:tr>
      <w:tr w:rsidR="00E37D32" w:rsidRPr="00647B77" w14:paraId="5B4A66B6" w14:textId="77777777" w:rsidTr="00647B77">
        <w:trPr>
          <w:trHeight w:val="418"/>
        </w:trPr>
        <w:tc>
          <w:tcPr>
            <w:tcW w:w="2689" w:type="dxa"/>
            <w:vAlign w:val="center"/>
          </w:tcPr>
          <w:p w14:paraId="19232A2C" w14:textId="77777777" w:rsidR="00E37D32" w:rsidRPr="00647B77" w:rsidRDefault="00E37D32" w:rsidP="00E37D32">
            <w:pPr>
              <w:pStyle w:val="TextallgemeinText"/>
              <w:spacing w:before="0" w:line="240" w:lineRule="auto"/>
              <w:rPr>
                <w:rFonts w:cs="Arial"/>
                <w:sz w:val="19"/>
                <w:szCs w:val="19"/>
                <w:lang w:eastAsia="en-US"/>
              </w:rPr>
            </w:pPr>
            <w:r w:rsidRPr="00647B77">
              <w:rPr>
                <w:rFonts w:cs="Arial"/>
                <w:sz w:val="19"/>
                <w:szCs w:val="19"/>
              </w:rPr>
              <w:t>Vergabenummer</w:t>
            </w:r>
          </w:p>
        </w:tc>
        <w:tc>
          <w:tcPr>
            <w:tcW w:w="7087" w:type="dxa"/>
            <w:vAlign w:val="center"/>
          </w:tcPr>
          <w:p w14:paraId="7515AAE7" w14:textId="264FE78E" w:rsidR="00E37D32" w:rsidRPr="000D1667" w:rsidRDefault="00E37D32" w:rsidP="00E37D32">
            <w:pPr>
              <w:tabs>
                <w:tab w:val="right" w:pos="9072"/>
              </w:tabs>
              <w:rPr>
                <w:rFonts w:ascii="Arial" w:hAnsi="Arial" w:cs="Arial"/>
                <w:sz w:val="19"/>
                <w:szCs w:val="19"/>
              </w:rPr>
            </w:pPr>
            <w:r w:rsidRPr="000D1667">
              <w:rPr>
                <w:rFonts w:ascii="Arial" w:hAnsi="Arial" w:cs="Arial"/>
                <w:sz w:val="19"/>
                <w:szCs w:val="19"/>
              </w:rPr>
              <w:t>ZLB-2026-00</w:t>
            </w:r>
            <w:r w:rsidR="000D1667" w:rsidRPr="000D1667">
              <w:rPr>
                <w:rFonts w:ascii="Arial" w:hAnsi="Arial" w:cs="Arial"/>
                <w:sz w:val="19"/>
                <w:szCs w:val="19"/>
              </w:rPr>
              <w:t>11</w:t>
            </w:r>
          </w:p>
        </w:tc>
      </w:tr>
    </w:tbl>
    <w:p w14:paraId="764824E1" w14:textId="36B7BAAA" w:rsidR="00E37D32" w:rsidRDefault="00E37D32" w:rsidP="00E37D32">
      <w:pPr>
        <w:pStyle w:val="Default"/>
        <w:rPr>
          <w:sz w:val="19"/>
          <w:szCs w:val="19"/>
          <w:lang w:val="de-DE"/>
        </w:rPr>
      </w:pPr>
    </w:p>
    <w:p w14:paraId="64BB0EDF" w14:textId="0962A149" w:rsidR="00913891" w:rsidRPr="00E934BA" w:rsidRDefault="00913891" w:rsidP="00E37D32">
      <w:pPr>
        <w:pStyle w:val="Default"/>
        <w:jc w:val="center"/>
        <w:rPr>
          <w:b/>
          <w:bCs/>
          <w:sz w:val="22"/>
          <w:szCs w:val="22"/>
          <w:lang w:val="de-DE"/>
        </w:rPr>
      </w:pPr>
      <w:r w:rsidRPr="00E934BA">
        <w:rPr>
          <w:b/>
          <w:sz w:val="22"/>
          <w:szCs w:val="22"/>
          <w:lang w:val="de-DE"/>
        </w:rPr>
        <w:t>Verschwiegenheits- und</w:t>
      </w:r>
      <w:r w:rsidRPr="00E934BA">
        <w:rPr>
          <w:b/>
          <w:bCs/>
          <w:sz w:val="22"/>
          <w:szCs w:val="22"/>
          <w:lang w:val="de-DE"/>
        </w:rPr>
        <w:t xml:space="preserve"> Neutralitätserklärung</w:t>
      </w:r>
    </w:p>
    <w:p w14:paraId="77366975" w14:textId="77777777" w:rsidR="00913891" w:rsidRPr="00E934BA" w:rsidRDefault="00913891" w:rsidP="00E37D32">
      <w:pPr>
        <w:pStyle w:val="Default"/>
        <w:rPr>
          <w:bCs/>
          <w:sz w:val="19"/>
          <w:szCs w:val="19"/>
          <w:lang w:val="de-DE"/>
        </w:rPr>
      </w:pPr>
    </w:p>
    <w:p w14:paraId="7D78B5A5" w14:textId="381A6C07" w:rsidR="00913891" w:rsidRPr="00E934BA" w:rsidRDefault="00913891" w:rsidP="00E37D32">
      <w:pPr>
        <w:pStyle w:val="Default"/>
        <w:rPr>
          <w:sz w:val="19"/>
          <w:szCs w:val="19"/>
          <w:lang w:val="de-DE"/>
        </w:rPr>
      </w:pPr>
      <w:r w:rsidRPr="00E934BA">
        <w:rPr>
          <w:sz w:val="19"/>
          <w:szCs w:val="19"/>
          <w:lang w:val="de-DE"/>
        </w:rPr>
        <w:t xml:space="preserve">im Zusammenhang mit dem </w:t>
      </w:r>
      <w:r w:rsidR="00E934BA" w:rsidRPr="00E934BA">
        <w:rPr>
          <w:sz w:val="19"/>
          <w:szCs w:val="19"/>
          <w:lang w:val="de-DE"/>
        </w:rPr>
        <w:t xml:space="preserve">o. g. </w:t>
      </w:r>
      <w:r w:rsidR="00EC6440" w:rsidRPr="00E934BA">
        <w:rPr>
          <w:sz w:val="19"/>
          <w:szCs w:val="19"/>
          <w:lang w:val="de-DE"/>
        </w:rPr>
        <w:t>Vergabeverfahre</w:t>
      </w:r>
      <w:r w:rsidR="002B0526" w:rsidRPr="00E934BA">
        <w:rPr>
          <w:sz w:val="19"/>
          <w:szCs w:val="19"/>
          <w:lang w:val="de-DE"/>
        </w:rPr>
        <w:t>n</w:t>
      </w:r>
      <w:r w:rsidR="00EC6440" w:rsidRPr="00E934BA">
        <w:rPr>
          <w:sz w:val="19"/>
          <w:szCs w:val="19"/>
          <w:lang w:val="de-DE"/>
        </w:rPr>
        <w:t xml:space="preserve"> </w:t>
      </w:r>
      <w:r w:rsidRPr="00E934BA">
        <w:rPr>
          <w:sz w:val="19"/>
          <w:szCs w:val="19"/>
          <w:lang w:val="de-DE"/>
        </w:rPr>
        <w:t>de</w:t>
      </w:r>
      <w:r w:rsidR="00F12B6B" w:rsidRPr="00E934BA">
        <w:rPr>
          <w:sz w:val="19"/>
          <w:szCs w:val="19"/>
          <w:lang w:val="de-DE"/>
        </w:rPr>
        <w:t>r</w:t>
      </w:r>
      <w:r w:rsidR="00137EE1" w:rsidRPr="00E934BA">
        <w:rPr>
          <w:sz w:val="19"/>
          <w:szCs w:val="19"/>
          <w:lang w:val="de-DE"/>
        </w:rPr>
        <w:t xml:space="preserve"> </w:t>
      </w:r>
      <w:r w:rsidR="00F12B6B" w:rsidRPr="00E934BA">
        <w:rPr>
          <w:sz w:val="19"/>
          <w:szCs w:val="19"/>
          <w:lang w:val="de-DE"/>
        </w:rPr>
        <w:t>Zentral- und Landesbibliothek Berlin</w:t>
      </w:r>
      <w:r w:rsidR="00FC00E9" w:rsidRPr="00E934BA">
        <w:rPr>
          <w:sz w:val="19"/>
          <w:szCs w:val="19"/>
          <w:lang w:val="de-DE"/>
        </w:rPr>
        <w:t xml:space="preserve"> </w:t>
      </w:r>
      <w:r w:rsidRPr="00E934BA">
        <w:rPr>
          <w:sz w:val="19"/>
          <w:szCs w:val="19"/>
          <w:lang w:val="de-DE"/>
        </w:rPr>
        <w:t>(„Vergabestelle“)</w:t>
      </w:r>
    </w:p>
    <w:p w14:paraId="1ADD7CCB" w14:textId="77777777" w:rsidR="00913891" w:rsidRPr="00E934BA" w:rsidRDefault="00913891" w:rsidP="00E37D32">
      <w:pPr>
        <w:pStyle w:val="Default"/>
        <w:rPr>
          <w:bCs/>
          <w:sz w:val="19"/>
          <w:szCs w:val="19"/>
          <w:lang w:val="de-DE"/>
        </w:rPr>
      </w:pPr>
    </w:p>
    <w:p w14:paraId="3E094958" w14:textId="36EEE535" w:rsidR="006F1C6C" w:rsidRDefault="006F1C6C" w:rsidP="00E37D32">
      <w:pPr>
        <w:pStyle w:val="Default"/>
        <w:tabs>
          <w:tab w:val="left" w:pos="2127"/>
          <w:tab w:val="left" w:pos="4395"/>
          <w:tab w:val="left" w:pos="7371"/>
        </w:tabs>
        <w:ind w:right="310"/>
        <w:rPr>
          <w:sz w:val="19"/>
          <w:szCs w:val="19"/>
          <w:lang w:val="de-DE"/>
        </w:rPr>
      </w:pPr>
      <w:r w:rsidRPr="00E934BA">
        <w:rPr>
          <w:sz w:val="19"/>
          <w:szCs w:val="19"/>
          <w:lang w:val="de-DE"/>
        </w:rPr>
        <w:t>Auf Seiten der Vergabestelle beteiligter Dritter:</w:t>
      </w:r>
    </w:p>
    <w:p w14:paraId="05DC0444" w14:textId="2BD79C16" w:rsidR="004738C2" w:rsidRDefault="004738C2" w:rsidP="00E37D32">
      <w:pPr>
        <w:pStyle w:val="Default"/>
        <w:tabs>
          <w:tab w:val="left" w:pos="2127"/>
          <w:tab w:val="left" w:pos="4395"/>
          <w:tab w:val="left" w:pos="7371"/>
        </w:tabs>
        <w:ind w:right="310"/>
        <w:rPr>
          <w:sz w:val="19"/>
          <w:szCs w:val="19"/>
          <w:lang w:val="de-DE"/>
        </w:rPr>
      </w:pPr>
    </w:p>
    <w:tbl>
      <w:tblPr>
        <w:tblStyle w:val="Tabellenraster1"/>
        <w:tblW w:w="9776" w:type="dxa"/>
        <w:tblLook w:val="04A0" w:firstRow="1" w:lastRow="0" w:firstColumn="1" w:lastColumn="0" w:noHBand="0" w:noVBand="1"/>
      </w:tblPr>
      <w:tblGrid>
        <w:gridCol w:w="2689"/>
        <w:gridCol w:w="7087"/>
      </w:tblGrid>
      <w:tr w:rsidR="004738C2" w:rsidRPr="00647B77" w14:paraId="5EC3FA66" w14:textId="77777777" w:rsidTr="00647B77">
        <w:trPr>
          <w:trHeight w:val="406"/>
        </w:trPr>
        <w:tc>
          <w:tcPr>
            <w:tcW w:w="2689" w:type="dxa"/>
            <w:vAlign w:val="center"/>
          </w:tcPr>
          <w:p w14:paraId="2B3DA141" w14:textId="12D75898" w:rsidR="004738C2" w:rsidRPr="00647B77" w:rsidRDefault="004738C2" w:rsidP="00797061">
            <w:pPr>
              <w:pStyle w:val="TextallgemeinText"/>
              <w:spacing w:before="0" w:line="240" w:lineRule="auto"/>
              <w:rPr>
                <w:rFonts w:cs="Arial"/>
                <w:sz w:val="19"/>
                <w:szCs w:val="19"/>
                <w:lang w:eastAsia="en-US"/>
              </w:rPr>
            </w:pPr>
            <w:r w:rsidRPr="00647B77">
              <w:rPr>
                <w:rFonts w:cs="Arial"/>
                <w:sz w:val="19"/>
                <w:szCs w:val="19"/>
                <w:lang w:eastAsia="en-US"/>
              </w:rPr>
              <w:t>Name</w:t>
            </w:r>
          </w:p>
        </w:tc>
        <w:tc>
          <w:tcPr>
            <w:tcW w:w="7087" w:type="dxa"/>
            <w:vAlign w:val="center"/>
          </w:tcPr>
          <w:p w14:paraId="766012F3" w14:textId="77777777" w:rsidR="004738C2" w:rsidRPr="00041A28" w:rsidRDefault="004738C2" w:rsidP="00797061">
            <w:pPr>
              <w:tabs>
                <w:tab w:val="right" w:pos="9072"/>
              </w:tabs>
              <w:rPr>
                <w:rFonts w:ascii="Arial" w:hAnsi="Arial" w:cs="Arial"/>
                <w:sz w:val="19"/>
                <w:szCs w:val="19"/>
              </w:rPr>
            </w:pPr>
            <w:r w:rsidRPr="00041A28">
              <w:rPr>
                <w:rFonts w:ascii="Arial" w:hAnsi="Arial" w:cs="Arial"/>
                <w:bCs/>
                <w:sz w:val="19"/>
                <w:szCs w:val="19"/>
                <w:lang w:eastAsia="de-DE"/>
              </w:rPr>
              <w:fldChar w:fldCharType="begin">
                <w:ffData>
                  <w:name w:val="Text1"/>
                  <w:enabled/>
                  <w:calcOnExit w:val="0"/>
                  <w:textInput/>
                </w:ffData>
              </w:fldChar>
            </w:r>
            <w:r w:rsidRPr="00041A28">
              <w:rPr>
                <w:rFonts w:ascii="Arial" w:eastAsia="Times New Roman" w:hAnsi="Arial" w:cs="Arial"/>
                <w:bCs/>
                <w:sz w:val="19"/>
                <w:szCs w:val="19"/>
                <w:lang w:eastAsia="de-DE"/>
              </w:rPr>
              <w:instrText xml:space="preserve"> FORMTEXT </w:instrText>
            </w:r>
            <w:r w:rsidRPr="00041A28">
              <w:rPr>
                <w:rFonts w:ascii="Arial" w:hAnsi="Arial" w:cs="Arial"/>
                <w:bCs/>
                <w:sz w:val="19"/>
                <w:szCs w:val="19"/>
                <w:lang w:eastAsia="de-DE"/>
              </w:rPr>
            </w:r>
            <w:r w:rsidRPr="00041A28">
              <w:rPr>
                <w:rFonts w:ascii="Arial" w:hAnsi="Arial" w:cs="Arial"/>
                <w:bCs/>
                <w:sz w:val="19"/>
                <w:szCs w:val="19"/>
                <w:lang w:eastAsia="de-DE"/>
              </w:rPr>
              <w:fldChar w:fldCharType="separate"/>
            </w:r>
            <w:r w:rsidRPr="00041A28">
              <w:rPr>
                <w:rFonts w:ascii="Arial" w:eastAsia="Times New Roman" w:hAnsi="Arial" w:cs="Arial"/>
                <w:bCs/>
                <w:noProof/>
                <w:sz w:val="19"/>
                <w:szCs w:val="19"/>
                <w:lang w:eastAsia="de-DE"/>
              </w:rPr>
              <w:t> </w:t>
            </w:r>
            <w:r w:rsidRPr="00041A28">
              <w:rPr>
                <w:rFonts w:ascii="Arial" w:eastAsia="Times New Roman" w:hAnsi="Arial" w:cs="Arial"/>
                <w:bCs/>
                <w:noProof/>
                <w:sz w:val="19"/>
                <w:szCs w:val="19"/>
                <w:lang w:eastAsia="de-DE"/>
              </w:rPr>
              <w:t> </w:t>
            </w:r>
            <w:r w:rsidRPr="00041A28">
              <w:rPr>
                <w:rFonts w:ascii="Arial" w:eastAsia="Times New Roman" w:hAnsi="Arial" w:cs="Arial"/>
                <w:bCs/>
                <w:noProof/>
                <w:sz w:val="19"/>
                <w:szCs w:val="19"/>
                <w:lang w:eastAsia="de-DE"/>
              </w:rPr>
              <w:t> </w:t>
            </w:r>
            <w:r w:rsidRPr="00041A28">
              <w:rPr>
                <w:rFonts w:ascii="Arial" w:eastAsia="Times New Roman" w:hAnsi="Arial" w:cs="Arial"/>
                <w:bCs/>
                <w:noProof/>
                <w:sz w:val="19"/>
                <w:szCs w:val="19"/>
                <w:lang w:eastAsia="de-DE"/>
              </w:rPr>
              <w:t> </w:t>
            </w:r>
            <w:r w:rsidRPr="00041A28">
              <w:rPr>
                <w:rFonts w:ascii="Arial" w:eastAsia="Times New Roman" w:hAnsi="Arial" w:cs="Arial"/>
                <w:bCs/>
                <w:noProof/>
                <w:sz w:val="19"/>
                <w:szCs w:val="19"/>
                <w:lang w:eastAsia="de-DE"/>
              </w:rPr>
              <w:t> </w:t>
            </w:r>
            <w:r w:rsidRPr="00041A28">
              <w:rPr>
                <w:rFonts w:ascii="Arial" w:hAnsi="Arial" w:cs="Arial"/>
                <w:bCs/>
                <w:sz w:val="19"/>
                <w:szCs w:val="19"/>
                <w:lang w:eastAsia="de-DE"/>
              </w:rPr>
              <w:fldChar w:fldCharType="end"/>
            </w:r>
          </w:p>
        </w:tc>
      </w:tr>
      <w:tr w:rsidR="004738C2" w:rsidRPr="00647B77" w14:paraId="6D7BADCD" w14:textId="77777777" w:rsidTr="00647B77">
        <w:trPr>
          <w:trHeight w:val="406"/>
        </w:trPr>
        <w:tc>
          <w:tcPr>
            <w:tcW w:w="2689" w:type="dxa"/>
            <w:vAlign w:val="center"/>
          </w:tcPr>
          <w:p w14:paraId="1F69FA4A" w14:textId="5E17A851" w:rsidR="004738C2" w:rsidRPr="00647B77" w:rsidRDefault="004738C2" w:rsidP="00797061">
            <w:pPr>
              <w:pStyle w:val="TextallgemeinText"/>
              <w:spacing w:before="0" w:line="240" w:lineRule="auto"/>
              <w:rPr>
                <w:rFonts w:cs="Arial"/>
                <w:sz w:val="19"/>
                <w:szCs w:val="19"/>
                <w:lang w:eastAsia="en-US"/>
              </w:rPr>
            </w:pPr>
            <w:r w:rsidRPr="00647B77">
              <w:rPr>
                <w:rFonts w:cs="Arial"/>
                <w:sz w:val="19"/>
                <w:szCs w:val="19"/>
              </w:rPr>
              <w:t>Vorname</w:t>
            </w:r>
          </w:p>
        </w:tc>
        <w:tc>
          <w:tcPr>
            <w:tcW w:w="7087" w:type="dxa"/>
            <w:vAlign w:val="center"/>
          </w:tcPr>
          <w:p w14:paraId="3FB3BD8D" w14:textId="2F2B994B" w:rsidR="004738C2" w:rsidRPr="00041A28" w:rsidRDefault="004738C2" w:rsidP="00797061">
            <w:pPr>
              <w:tabs>
                <w:tab w:val="right" w:pos="9072"/>
              </w:tabs>
              <w:rPr>
                <w:rFonts w:ascii="Arial" w:hAnsi="Arial" w:cs="Arial"/>
                <w:sz w:val="19"/>
                <w:szCs w:val="19"/>
              </w:rPr>
            </w:pPr>
            <w:r w:rsidRPr="00041A28">
              <w:rPr>
                <w:rFonts w:ascii="Arial" w:hAnsi="Arial" w:cs="Arial"/>
                <w:bCs/>
                <w:sz w:val="19"/>
                <w:szCs w:val="19"/>
                <w:lang w:eastAsia="de-DE"/>
              </w:rPr>
              <w:fldChar w:fldCharType="begin">
                <w:ffData>
                  <w:name w:val="Text1"/>
                  <w:enabled/>
                  <w:calcOnExit w:val="0"/>
                  <w:textInput/>
                </w:ffData>
              </w:fldChar>
            </w:r>
            <w:r w:rsidRPr="00041A28">
              <w:rPr>
                <w:rFonts w:ascii="Arial" w:eastAsia="Times New Roman" w:hAnsi="Arial" w:cs="Arial"/>
                <w:bCs/>
                <w:sz w:val="19"/>
                <w:szCs w:val="19"/>
                <w:lang w:eastAsia="de-DE"/>
              </w:rPr>
              <w:instrText xml:space="preserve"> FORMTEXT </w:instrText>
            </w:r>
            <w:r w:rsidRPr="00041A28">
              <w:rPr>
                <w:rFonts w:ascii="Arial" w:hAnsi="Arial" w:cs="Arial"/>
                <w:bCs/>
                <w:sz w:val="19"/>
                <w:szCs w:val="19"/>
                <w:lang w:eastAsia="de-DE"/>
              </w:rPr>
            </w:r>
            <w:r w:rsidRPr="00041A28">
              <w:rPr>
                <w:rFonts w:ascii="Arial" w:hAnsi="Arial" w:cs="Arial"/>
                <w:bCs/>
                <w:sz w:val="19"/>
                <w:szCs w:val="19"/>
                <w:lang w:eastAsia="de-DE"/>
              </w:rPr>
              <w:fldChar w:fldCharType="separate"/>
            </w:r>
            <w:r w:rsidRPr="00041A28">
              <w:rPr>
                <w:rFonts w:ascii="Arial" w:eastAsia="Times New Roman" w:hAnsi="Arial" w:cs="Arial"/>
                <w:bCs/>
                <w:noProof/>
                <w:sz w:val="19"/>
                <w:szCs w:val="19"/>
                <w:lang w:eastAsia="de-DE"/>
              </w:rPr>
              <w:t> </w:t>
            </w:r>
            <w:r w:rsidRPr="00041A28">
              <w:rPr>
                <w:rFonts w:ascii="Arial" w:eastAsia="Times New Roman" w:hAnsi="Arial" w:cs="Arial"/>
                <w:bCs/>
                <w:noProof/>
                <w:sz w:val="19"/>
                <w:szCs w:val="19"/>
                <w:lang w:eastAsia="de-DE"/>
              </w:rPr>
              <w:t> </w:t>
            </w:r>
            <w:r w:rsidRPr="00041A28">
              <w:rPr>
                <w:rFonts w:ascii="Arial" w:eastAsia="Times New Roman" w:hAnsi="Arial" w:cs="Arial"/>
                <w:bCs/>
                <w:noProof/>
                <w:sz w:val="19"/>
                <w:szCs w:val="19"/>
                <w:lang w:eastAsia="de-DE"/>
              </w:rPr>
              <w:t> </w:t>
            </w:r>
            <w:r w:rsidRPr="00041A28">
              <w:rPr>
                <w:rFonts w:ascii="Arial" w:eastAsia="Times New Roman" w:hAnsi="Arial" w:cs="Arial"/>
                <w:bCs/>
                <w:noProof/>
                <w:sz w:val="19"/>
                <w:szCs w:val="19"/>
                <w:lang w:eastAsia="de-DE"/>
              </w:rPr>
              <w:t> </w:t>
            </w:r>
            <w:r w:rsidRPr="00041A28">
              <w:rPr>
                <w:rFonts w:ascii="Arial" w:eastAsia="Times New Roman" w:hAnsi="Arial" w:cs="Arial"/>
                <w:bCs/>
                <w:noProof/>
                <w:sz w:val="19"/>
                <w:szCs w:val="19"/>
                <w:lang w:eastAsia="de-DE"/>
              </w:rPr>
              <w:t> </w:t>
            </w:r>
            <w:r w:rsidRPr="00041A28">
              <w:rPr>
                <w:rFonts w:ascii="Arial" w:hAnsi="Arial" w:cs="Arial"/>
                <w:bCs/>
                <w:sz w:val="19"/>
                <w:szCs w:val="19"/>
                <w:lang w:eastAsia="de-DE"/>
              </w:rPr>
              <w:fldChar w:fldCharType="end"/>
            </w:r>
          </w:p>
        </w:tc>
      </w:tr>
      <w:tr w:rsidR="004738C2" w:rsidRPr="00647B77" w14:paraId="5F66FB84" w14:textId="77777777" w:rsidTr="00647B77">
        <w:trPr>
          <w:trHeight w:val="550"/>
        </w:trPr>
        <w:tc>
          <w:tcPr>
            <w:tcW w:w="2689" w:type="dxa"/>
            <w:vAlign w:val="center"/>
          </w:tcPr>
          <w:p w14:paraId="28CDA43B" w14:textId="43045AAD" w:rsidR="004738C2" w:rsidRPr="00647B77" w:rsidRDefault="004738C2" w:rsidP="004738C2">
            <w:pPr>
              <w:pStyle w:val="TextallgemeinText"/>
              <w:spacing w:before="0" w:line="240" w:lineRule="auto"/>
              <w:jc w:val="left"/>
              <w:rPr>
                <w:rFonts w:cs="Arial"/>
                <w:sz w:val="19"/>
                <w:szCs w:val="19"/>
                <w:lang w:eastAsia="en-US"/>
              </w:rPr>
            </w:pPr>
            <w:r w:rsidRPr="00647B77">
              <w:rPr>
                <w:rFonts w:cs="Arial"/>
                <w:sz w:val="19"/>
                <w:szCs w:val="19"/>
                <w:lang w:eastAsia="en-US"/>
              </w:rPr>
              <w:t>Behörde / Externes Unternehmen</w:t>
            </w:r>
          </w:p>
        </w:tc>
        <w:tc>
          <w:tcPr>
            <w:tcW w:w="7087" w:type="dxa"/>
            <w:vAlign w:val="center"/>
          </w:tcPr>
          <w:p w14:paraId="74223563" w14:textId="09CB2F86" w:rsidR="004738C2" w:rsidRPr="00041A28" w:rsidRDefault="004738C2" w:rsidP="004738C2">
            <w:pPr>
              <w:pStyle w:val="TextallgemeinText"/>
              <w:spacing w:before="0" w:line="240" w:lineRule="auto"/>
              <w:rPr>
                <w:rFonts w:cs="Arial"/>
                <w:sz w:val="19"/>
                <w:szCs w:val="19"/>
                <w:lang w:eastAsia="en-US"/>
              </w:rPr>
            </w:pPr>
            <w:r w:rsidRPr="00041A28">
              <w:rPr>
                <w:rFonts w:cs="Arial"/>
                <w:bCs/>
                <w:sz w:val="19"/>
                <w:szCs w:val="19"/>
              </w:rPr>
              <w:fldChar w:fldCharType="begin">
                <w:ffData>
                  <w:name w:val="Text1"/>
                  <w:enabled/>
                  <w:calcOnExit w:val="0"/>
                  <w:textInput/>
                </w:ffData>
              </w:fldChar>
            </w:r>
            <w:r w:rsidRPr="00041A28">
              <w:rPr>
                <w:rFonts w:cs="Arial"/>
                <w:bCs/>
                <w:sz w:val="19"/>
                <w:szCs w:val="19"/>
              </w:rPr>
              <w:instrText xml:space="preserve"> FORMTEXT </w:instrText>
            </w:r>
            <w:r w:rsidRPr="00041A28">
              <w:rPr>
                <w:rFonts w:cs="Arial"/>
                <w:bCs/>
                <w:sz w:val="19"/>
                <w:szCs w:val="19"/>
              </w:rPr>
            </w:r>
            <w:r w:rsidRPr="00041A28">
              <w:rPr>
                <w:rFonts w:cs="Arial"/>
                <w:bCs/>
                <w:sz w:val="19"/>
                <w:szCs w:val="19"/>
              </w:rPr>
              <w:fldChar w:fldCharType="separate"/>
            </w:r>
            <w:r w:rsidRPr="00041A28">
              <w:rPr>
                <w:rFonts w:cs="Arial"/>
                <w:bCs/>
                <w:noProof/>
                <w:sz w:val="19"/>
                <w:szCs w:val="19"/>
              </w:rPr>
              <w:t> </w:t>
            </w:r>
            <w:r w:rsidRPr="00041A28">
              <w:rPr>
                <w:rFonts w:cs="Arial"/>
                <w:bCs/>
                <w:noProof/>
                <w:sz w:val="19"/>
                <w:szCs w:val="19"/>
              </w:rPr>
              <w:t> </w:t>
            </w:r>
            <w:r w:rsidRPr="00041A28">
              <w:rPr>
                <w:rFonts w:cs="Arial"/>
                <w:bCs/>
                <w:noProof/>
                <w:sz w:val="19"/>
                <w:szCs w:val="19"/>
              </w:rPr>
              <w:t> </w:t>
            </w:r>
            <w:r w:rsidRPr="00041A28">
              <w:rPr>
                <w:rFonts w:cs="Arial"/>
                <w:bCs/>
                <w:noProof/>
                <w:sz w:val="19"/>
                <w:szCs w:val="19"/>
              </w:rPr>
              <w:t> </w:t>
            </w:r>
            <w:r w:rsidRPr="00041A28">
              <w:rPr>
                <w:rFonts w:cs="Arial"/>
                <w:bCs/>
                <w:noProof/>
                <w:sz w:val="19"/>
                <w:szCs w:val="19"/>
              </w:rPr>
              <w:t> </w:t>
            </w:r>
            <w:r w:rsidRPr="00041A28">
              <w:rPr>
                <w:rFonts w:cs="Arial"/>
                <w:bCs/>
                <w:sz w:val="19"/>
                <w:szCs w:val="19"/>
              </w:rPr>
              <w:fldChar w:fldCharType="end"/>
            </w:r>
          </w:p>
        </w:tc>
      </w:tr>
    </w:tbl>
    <w:p w14:paraId="098BC83E" w14:textId="4593A53C" w:rsidR="004738C2" w:rsidRDefault="004738C2" w:rsidP="00E37D32">
      <w:pPr>
        <w:pStyle w:val="Default"/>
        <w:tabs>
          <w:tab w:val="left" w:pos="2127"/>
          <w:tab w:val="left" w:pos="4395"/>
          <w:tab w:val="left" w:pos="7371"/>
        </w:tabs>
        <w:ind w:right="310"/>
        <w:rPr>
          <w:sz w:val="19"/>
          <w:szCs w:val="19"/>
          <w:lang w:val="de-DE"/>
        </w:rPr>
      </w:pPr>
    </w:p>
    <w:p w14:paraId="2FF08D3A" w14:textId="77777777" w:rsidR="00913891" w:rsidRPr="00E934BA" w:rsidRDefault="00913891" w:rsidP="00E37D32">
      <w:pPr>
        <w:pStyle w:val="Default"/>
        <w:jc w:val="both"/>
        <w:rPr>
          <w:sz w:val="19"/>
          <w:szCs w:val="19"/>
          <w:lang w:val="de-DE"/>
        </w:rPr>
      </w:pPr>
    </w:p>
    <w:p w14:paraId="3A66B992" w14:textId="480A52C9" w:rsidR="00913891" w:rsidRDefault="00A030CF" w:rsidP="00E37D32">
      <w:pPr>
        <w:pStyle w:val="Default"/>
        <w:tabs>
          <w:tab w:val="left" w:pos="426"/>
        </w:tabs>
        <w:ind w:left="426" w:right="284" w:hanging="426"/>
        <w:jc w:val="both"/>
        <w:rPr>
          <w:sz w:val="19"/>
          <w:szCs w:val="19"/>
          <w:lang w:val="de-DE"/>
        </w:rPr>
      </w:pPr>
      <w:r w:rsidRPr="00E934BA">
        <w:rPr>
          <w:sz w:val="19"/>
          <w:szCs w:val="19"/>
          <w:lang w:val="de-DE"/>
        </w:rPr>
        <w:t>1.</w:t>
      </w:r>
      <w:r w:rsidRPr="00E934BA">
        <w:rPr>
          <w:sz w:val="19"/>
          <w:szCs w:val="19"/>
          <w:lang w:val="de-DE"/>
        </w:rPr>
        <w:tab/>
      </w:r>
      <w:r w:rsidR="00913891" w:rsidRPr="00E934BA">
        <w:rPr>
          <w:sz w:val="19"/>
          <w:szCs w:val="19"/>
          <w:lang w:val="de-DE"/>
        </w:rPr>
        <w:t xml:space="preserve">Im Rahmen der Durchführung des vorgenannten Vergabeverfahrens macht die Vergabestelle </w:t>
      </w:r>
      <w:r w:rsidRPr="00E934BA">
        <w:rPr>
          <w:sz w:val="19"/>
          <w:szCs w:val="19"/>
          <w:lang w:val="de-DE"/>
        </w:rPr>
        <w:t xml:space="preserve">auf ihrer Seite </w:t>
      </w:r>
      <w:r w:rsidR="00913891" w:rsidRPr="00E934BA">
        <w:rPr>
          <w:sz w:val="19"/>
          <w:szCs w:val="19"/>
          <w:lang w:val="de-DE"/>
        </w:rPr>
        <w:t>beteiligten Dritten</w:t>
      </w:r>
      <w:r w:rsidR="00591955" w:rsidRPr="00E934BA">
        <w:rPr>
          <w:sz w:val="19"/>
          <w:szCs w:val="19"/>
          <w:lang w:val="de-DE"/>
        </w:rPr>
        <w:t xml:space="preserve"> </w:t>
      </w:r>
      <w:r w:rsidR="00913891" w:rsidRPr="00E934BA">
        <w:rPr>
          <w:sz w:val="19"/>
          <w:szCs w:val="19"/>
          <w:lang w:val="de-DE"/>
        </w:rPr>
        <w:t>vertrauliche Informationen zugänglich. Die Weitergabe solcher vertrauliche</w:t>
      </w:r>
      <w:r w:rsidR="005857A3" w:rsidRPr="00E934BA">
        <w:rPr>
          <w:sz w:val="19"/>
          <w:szCs w:val="19"/>
          <w:lang w:val="de-DE"/>
        </w:rPr>
        <w:t>n</w:t>
      </w:r>
      <w:r w:rsidR="00913891" w:rsidRPr="00E934BA">
        <w:rPr>
          <w:sz w:val="19"/>
          <w:szCs w:val="19"/>
          <w:lang w:val="de-DE"/>
        </w:rPr>
        <w:t xml:space="preserve"> Informationen erfolgt erst und nur nach vollständiger Bearbeitung, Unterzeichnung und Rückgabe dieser </w:t>
      </w:r>
      <w:r w:rsidR="00591955" w:rsidRPr="00E934BA">
        <w:rPr>
          <w:sz w:val="19"/>
          <w:szCs w:val="19"/>
          <w:lang w:val="de-DE"/>
        </w:rPr>
        <w:t>Verschwiegenheits- und</w:t>
      </w:r>
      <w:r w:rsidR="00591955" w:rsidRPr="00E934BA">
        <w:rPr>
          <w:bCs/>
          <w:sz w:val="19"/>
          <w:szCs w:val="19"/>
          <w:lang w:val="de-DE"/>
        </w:rPr>
        <w:t xml:space="preserve"> Neutralitätserklärung</w:t>
      </w:r>
      <w:r w:rsidR="00591955" w:rsidRPr="00E934BA">
        <w:rPr>
          <w:sz w:val="19"/>
          <w:szCs w:val="19"/>
          <w:lang w:val="de-DE"/>
        </w:rPr>
        <w:t xml:space="preserve"> </w:t>
      </w:r>
      <w:r w:rsidR="00913891" w:rsidRPr="00E934BA">
        <w:rPr>
          <w:sz w:val="19"/>
          <w:szCs w:val="19"/>
          <w:lang w:val="de-DE"/>
        </w:rPr>
        <w:t xml:space="preserve">an die </w:t>
      </w:r>
      <w:r w:rsidR="00591955" w:rsidRPr="00E934BA">
        <w:rPr>
          <w:sz w:val="19"/>
          <w:szCs w:val="19"/>
          <w:lang w:val="de-DE"/>
        </w:rPr>
        <w:t>Vergabestelle</w:t>
      </w:r>
      <w:r w:rsidR="004738C2">
        <w:rPr>
          <w:sz w:val="19"/>
          <w:szCs w:val="19"/>
          <w:lang w:val="de-DE"/>
        </w:rPr>
        <w:t>.</w:t>
      </w:r>
    </w:p>
    <w:p w14:paraId="4F16D537" w14:textId="77777777" w:rsidR="004738C2" w:rsidRPr="00E934BA" w:rsidRDefault="004738C2" w:rsidP="00E37D32">
      <w:pPr>
        <w:pStyle w:val="Default"/>
        <w:tabs>
          <w:tab w:val="left" w:pos="426"/>
        </w:tabs>
        <w:ind w:left="426" w:right="284" w:hanging="426"/>
        <w:jc w:val="both"/>
        <w:rPr>
          <w:sz w:val="19"/>
          <w:szCs w:val="19"/>
          <w:lang w:val="de-DE"/>
        </w:rPr>
      </w:pPr>
    </w:p>
    <w:p w14:paraId="11E9E52B" w14:textId="28CE4452" w:rsidR="00913891" w:rsidRDefault="00A030CF" w:rsidP="00E37D32">
      <w:pPr>
        <w:pStyle w:val="Default"/>
        <w:tabs>
          <w:tab w:val="left" w:pos="426"/>
        </w:tabs>
        <w:ind w:left="426" w:hanging="426"/>
        <w:jc w:val="both"/>
        <w:rPr>
          <w:sz w:val="19"/>
          <w:szCs w:val="19"/>
          <w:lang w:val="de-DE"/>
        </w:rPr>
      </w:pPr>
      <w:r w:rsidRPr="00E934BA">
        <w:rPr>
          <w:sz w:val="19"/>
          <w:szCs w:val="19"/>
          <w:lang w:val="de-DE"/>
        </w:rPr>
        <w:t>2.</w:t>
      </w:r>
      <w:r w:rsidRPr="00E934BA">
        <w:rPr>
          <w:sz w:val="19"/>
          <w:szCs w:val="19"/>
          <w:lang w:val="de-DE"/>
        </w:rPr>
        <w:tab/>
      </w:r>
      <w:r w:rsidR="00913891" w:rsidRPr="00E934BA">
        <w:rPr>
          <w:sz w:val="19"/>
          <w:szCs w:val="19"/>
          <w:lang w:val="de-DE"/>
        </w:rPr>
        <w:t xml:space="preserve">Vertrauliche Informationen sind sämtliche Informationen oder Daten, die sich aus den </w:t>
      </w:r>
      <w:r w:rsidRPr="00E934BA">
        <w:rPr>
          <w:sz w:val="19"/>
          <w:szCs w:val="19"/>
          <w:lang w:val="de-DE"/>
        </w:rPr>
        <w:t>Entwürfen und finalen Version</w:t>
      </w:r>
      <w:r w:rsidR="00591955" w:rsidRPr="00E934BA">
        <w:rPr>
          <w:sz w:val="19"/>
          <w:szCs w:val="19"/>
          <w:lang w:val="de-DE"/>
        </w:rPr>
        <w:t xml:space="preserve"> der </w:t>
      </w:r>
      <w:r w:rsidR="00913891" w:rsidRPr="00E934BA">
        <w:rPr>
          <w:sz w:val="19"/>
          <w:szCs w:val="19"/>
          <w:lang w:val="de-DE"/>
        </w:rPr>
        <w:t>Vergabeunterlagen ergeben, unabhängig von der Form und Art ihrer Übermitt</w:t>
      </w:r>
      <w:r w:rsidR="004738C2">
        <w:rPr>
          <w:sz w:val="19"/>
          <w:szCs w:val="19"/>
          <w:lang w:val="de-DE"/>
        </w:rPr>
        <w:t>lung bzw. Zurverfügungstellung.</w:t>
      </w:r>
    </w:p>
    <w:p w14:paraId="0C1FBB75" w14:textId="77777777" w:rsidR="004738C2" w:rsidRPr="00E934BA" w:rsidRDefault="004738C2" w:rsidP="00E37D32">
      <w:pPr>
        <w:pStyle w:val="Default"/>
        <w:tabs>
          <w:tab w:val="left" w:pos="426"/>
        </w:tabs>
        <w:ind w:left="426" w:hanging="426"/>
        <w:jc w:val="both"/>
        <w:rPr>
          <w:sz w:val="19"/>
          <w:szCs w:val="19"/>
          <w:lang w:val="de-DE"/>
        </w:rPr>
      </w:pPr>
    </w:p>
    <w:p w14:paraId="55094EE7" w14:textId="2F7AD681" w:rsidR="00913891" w:rsidRPr="00E934BA" w:rsidRDefault="00A030CF" w:rsidP="00E37D32">
      <w:pPr>
        <w:pStyle w:val="Default"/>
        <w:tabs>
          <w:tab w:val="left" w:pos="426"/>
        </w:tabs>
        <w:ind w:left="426" w:hanging="426"/>
        <w:jc w:val="both"/>
        <w:rPr>
          <w:sz w:val="19"/>
          <w:szCs w:val="19"/>
          <w:lang w:val="de-DE"/>
        </w:rPr>
      </w:pPr>
      <w:r w:rsidRPr="00E934BA">
        <w:rPr>
          <w:sz w:val="19"/>
          <w:szCs w:val="19"/>
          <w:lang w:val="de-DE"/>
        </w:rPr>
        <w:t>3.</w:t>
      </w:r>
      <w:r w:rsidRPr="00E934BA">
        <w:rPr>
          <w:sz w:val="19"/>
          <w:szCs w:val="19"/>
          <w:lang w:val="de-DE"/>
        </w:rPr>
        <w:tab/>
      </w:r>
      <w:r w:rsidR="00591955" w:rsidRPr="00E934BA">
        <w:rPr>
          <w:sz w:val="19"/>
          <w:szCs w:val="19"/>
          <w:lang w:val="de-DE"/>
        </w:rPr>
        <w:t>Der auf Seiten der Vergabestelle beteiligte Dritte</w:t>
      </w:r>
      <w:r w:rsidR="00913891" w:rsidRPr="00E934BA">
        <w:rPr>
          <w:sz w:val="19"/>
          <w:szCs w:val="19"/>
          <w:lang w:val="de-DE"/>
        </w:rPr>
        <w:t xml:space="preserve"> erklärt und verpflichtet sich hiermit</w:t>
      </w:r>
      <w:r w:rsidR="00813EDC" w:rsidRPr="00E934BA">
        <w:rPr>
          <w:sz w:val="19"/>
          <w:szCs w:val="19"/>
          <w:lang w:val="de-DE"/>
        </w:rPr>
        <w:t xml:space="preserve"> („Verschwiegenheitsverpflichtungen“)</w:t>
      </w:r>
      <w:r w:rsidR="00913891" w:rsidRPr="00E934BA">
        <w:rPr>
          <w:sz w:val="19"/>
          <w:szCs w:val="19"/>
          <w:lang w:val="de-DE"/>
        </w:rPr>
        <w:t xml:space="preserve">, </w:t>
      </w:r>
      <w:r w:rsidR="004738C2">
        <w:rPr>
          <w:sz w:val="19"/>
          <w:szCs w:val="19"/>
          <w:lang w:val="de-DE"/>
        </w:rPr>
        <w:t>die vertraulichen Informationen</w:t>
      </w:r>
    </w:p>
    <w:p w14:paraId="6124DB2B" w14:textId="1FCADF7D" w:rsidR="00913891" w:rsidRPr="00E934BA" w:rsidRDefault="00A030CF" w:rsidP="00647B77">
      <w:pPr>
        <w:pStyle w:val="Default"/>
        <w:tabs>
          <w:tab w:val="left" w:pos="709"/>
        </w:tabs>
        <w:spacing w:before="60"/>
        <w:ind w:left="425"/>
        <w:jc w:val="both"/>
        <w:rPr>
          <w:sz w:val="19"/>
          <w:szCs w:val="19"/>
          <w:lang w:val="de-DE"/>
        </w:rPr>
      </w:pPr>
      <w:r w:rsidRPr="00E934BA">
        <w:rPr>
          <w:sz w:val="19"/>
          <w:szCs w:val="19"/>
          <w:lang w:val="de-DE"/>
        </w:rPr>
        <w:t>a.</w:t>
      </w:r>
      <w:r w:rsidRPr="00E934BA">
        <w:rPr>
          <w:sz w:val="19"/>
          <w:szCs w:val="19"/>
          <w:lang w:val="de-DE"/>
        </w:rPr>
        <w:tab/>
      </w:r>
      <w:r w:rsidR="00913891" w:rsidRPr="00E934BA">
        <w:rPr>
          <w:sz w:val="19"/>
          <w:szCs w:val="19"/>
          <w:lang w:val="de-DE"/>
        </w:rPr>
        <w:t>durch angemessene Maßnahmen in i</w:t>
      </w:r>
      <w:r w:rsidR="004738C2">
        <w:rPr>
          <w:sz w:val="19"/>
          <w:szCs w:val="19"/>
          <w:lang w:val="de-DE"/>
        </w:rPr>
        <w:t>hrer Vertraulichkeit zu wahren;</w:t>
      </w:r>
    </w:p>
    <w:p w14:paraId="5DF8E5FF" w14:textId="6AF96B80" w:rsidR="00913891" w:rsidRPr="00E934BA" w:rsidRDefault="00A030CF" w:rsidP="00E37D32">
      <w:pPr>
        <w:pStyle w:val="Default"/>
        <w:tabs>
          <w:tab w:val="left" w:pos="709"/>
        </w:tabs>
        <w:ind w:left="706" w:hanging="280"/>
        <w:jc w:val="both"/>
        <w:rPr>
          <w:sz w:val="19"/>
          <w:szCs w:val="19"/>
          <w:lang w:val="de-DE"/>
        </w:rPr>
      </w:pPr>
      <w:r w:rsidRPr="00E934BA">
        <w:rPr>
          <w:sz w:val="19"/>
          <w:szCs w:val="19"/>
          <w:lang w:val="de-DE"/>
        </w:rPr>
        <w:t>b.</w:t>
      </w:r>
      <w:r w:rsidRPr="00E934BA">
        <w:rPr>
          <w:sz w:val="19"/>
          <w:szCs w:val="19"/>
          <w:lang w:val="de-DE"/>
        </w:rPr>
        <w:tab/>
      </w:r>
      <w:r w:rsidR="00913891" w:rsidRPr="00E934BA">
        <w:rPr>
          <w:sz w:val="19"/>
          <w:szCs w:val="19"/>
          <w:lang w:val="de-DE"/>
        </w:rPr>
        <w:t xml:space="preserve">nur für die </w:t>
      </w:r>
      <w:r w:rsidR="00591955" w:rsidRPr="00E934BA">
        <w:rPr>
          <w:sz w:val="19"/>
          <w:szCs w:val="19"/>
          <w:lang w:val="de-DE"/>
        </w:rPr>
        <w:t xml:space="preserve">Beteiligung an der Vorbereitung und Durchführung des Vergabeverfahrens auf Seiten der Vergabestelle </w:t>
      </w:r>
      <w:r w:rsidR="004738C2">
        <w:rPr>
          <w:sz w:val="19"/>
          <w:szCs w:val="19"/>
          <w:lang w:val="de-DE"/>
        </w:rPr>
        <w:t>zu nutzen;</w:t>
      </w:r>
    </w:p>
    <w:p w14:paraId="309C5EA0" w14:textId="3B826F09" w:rsidR="00913891" w:rsidRDefault="00A030CF" w:rsidP="00E37D32">
      <w:pPr>
        <w:pStyle w:val="Default"/>
        <w:tabs>
          <w:tab w:val="left" w:pos="709"/>
        </w:tabs>
        <w:ind w:left="426"/>
        <w:jc w:val="both"/>
        <w:rPr>
          <w:sz w:val="19"/>
          <w:szCs w:val="19"/>
          <w:lang w:val="de-DE"/>
        </w:rPr>
      </w:pPr>
      <w:r w:rsidRPr="00E934BA">
        <w:rPr>
          <w:sz w:val="19"/>
          <w:szCs w:val="19"/>
          <w:lang w:val="de-DE"/>
        </w:rPr>
        <w:t>c.</w:t>
      </w:r>
      <w:r w:rsidRPr="00E934BA">
        <w:rPr>
          <w:sz w:val="19"/>
          <w:szCs w:val="19"/>
          <w:lang w:val="de-DE"/>
        </w:rPr>
        <w:tab/>
      </w:r>
      <w:r w:rsidR="00913891" w:rsidRPr="00E934BA">
        <w:rPr>
          <w:sz w:val="19"/>
          <w:szCs w:val="19"/>
          <w:lang w:val="de-DE"/>
        </w:rPr>
        <w:t xml:space="preserve">grundsätzlich keinen </w:t>
      </w:r>
      <w:r w:rsidR="00591955" w:rsidRPr="00E934BA">
        <w:rPr>
          <w:sz w:val="19"/>
          <w:szCs w:val="19"/>
          <w:lang w:val="de-DE"/>
        </w:rPr>
        <w:t>weiteren Personen</w:t>
      </w:r>
      <w:r w:rsidR="00913891" w:rsidRPr="00E934BA">
        <w:rPr>
          <w:sz w:val="19"/>
          <w:szCs w:val="19"/>
          <w:lang w:val="de-DE"/>
        </w:rPr>
        <w:t xml:space="preserve"> zugänglich zu machen</w:t>
      </w:r>
      <w:r w:rsidR="00591955" w:rsidRPr="00E934BA">
        <w:rPr>
          <w:sz w:val="19"/>
          <w:szCs w:val="19"/>
          <w:lang w:val="de-DE"/>
        </w:rPr>
        <w:t>.</w:t>
      </w:r>
    </w:p>
    <w:p w14:paraId="15EA7926" w14:textId="77777777" w:rsidR="004738C2" w:rsidRPr="00E934BA" w:rsidRDefault="004738C2" w:rsidP="00E37D32">
      <w:pPr>
        <w:pStyle w:val="Default"/>
        <w:tabs>
          <w:tab w:val="left" w:pos="709"/>
        </w:tabs>
        <w:ind w:left="426"/>
        <w:jc w:val="both"/>
        <w:rPr>
          <w:sz w:val="19"/>
          <w:szCs w:val="19"/>
          <w:lang w:val="de-DE"/>
        </w:rPr>
      </w:pPr>
    </w:p>
    <w:p w14:paraId="79E6E4AE" w14:textId="5E438607" w:rsidR="00913891" w:rsidRPr="00E934BA" w:rsidRDefault="00A030CF" w:rsidP="00E37D32">
      <w:pPr>
        <w:pStyle w:val="Default"/>
        <w:tabs>
          <w:tab w:val="left" w:pos="426"/>
        </w:tabs>
        <w:ind w:left="426" w:hanging="426"/>
        <w:jc w:val="both"/>
        <w:rPr>
          <w:sz w:val="19"/>
          <w:szCs w:val="19"/>
          <w:lang w:val="de-DE"/>
        </w:rPr>
      </w:pPr>
      <w:r w:rsidRPr="00E934BA">
        <w:rPr>
          <w:sz w:val="19"/>
          <w:szCs w:val="19"/>
          <w:lang w:val="de-DE"/>
        </w:rPr>
        <w:t>4.</w:t>
      </w:r>
      <w:r w:rsidRPr="00E934BA">
        <w:rPr>
          <w:sz w:val="19"/>
          <w:szCs w:val="19"/>
          <w:lang w:val="de-DE"/>
        </w:rPr>
        <w:tab/>
      </w:r>
      <w:r w:rsidR="00913891" w:rsidRPr="00E934BA">
        <w:rPr>
          <w:sz w:val="19"/>
          <w:szCs w:val="19"/>
          <w:lang w:val="de-DE"/>
        </w:rPr>
        <w:t>Die vorstehenden Verschwiegenheitsverpflichtungen zu vertraulichen Inf</w:t>
      </w:r>
      <w:r w:rsidR="004738C2">
        <w:rPr>
          <w:sz w:val="19"/>
          <w:szCs w:val="19"/>
          <w:lang w:val="de-DE"/>
        </w:rPr>
        <w:t>ormationen bestehen nicht, wenn</w:t>
      </w:r>
    </w:p>
    <w:p w14:paraId="29DFEF22" w14:textId="4B9921C2" w:rsidR="00913891" w:rsidRPr="00E934BA" w:rsidRDefault="00A030CF" w:rsidP="00647B77">
      <w:pPr>
        <w:pStyle w:val="Default"/>
        <w:tabs>
          <w:tab w:val="left" w:pos="709"/>
        </w:tabs>
        <w:spacing w:before="60"/>
        <w:ind w:left="709" w:hanging="284"/>
        <w:jc w:val="both"/>
        <w:rPr>
          <w:sz w:val="19"/>
          <w:szCs w:val="19"/>
          <w:lang w:val="de-DE"/>
        </w:rPr>
      </w:pPr>
      <w:r w:rsidRPr="00E934BA">
        <w:rPr>
          <w:sz w:val="19"/>
          <w:szCs w:val="19"/>
          <w:lang w:val="de-DE"/>
        </w:rPr>
        <w:t>a.</w:t>
      </w:r>
      <w:r w:rsidRPr="00E934BA">
        <w:rPr>
          <w:sz w:val="19"/>
          <w:szCs w:val="19"/>
          <w:lang w:val="de-DE"/>
        </w:rPr>
        <w:tab/>
      </w:r>
      <w:r w:rsidR="00913891" w:rsidRPr="00E934BA">
        <w:rPr>
          <w:sz w:val="19"/>
          <w:szCs w:val="19"/>
          <w:lang w:val="de-DE"/>
        </w:rPr>
        <w:t xml:space="preserve">vertrauliche Informationen oder Daten zum Zeitpunkt ihrer Offenlegung öffentlich oder allgemein bekannt waren oder werden, und die Offenlegung ohne Verschulden des </w:t>
      </w:r>
      <w:r w:rsidR="00591955" w:rsidRPr="00E934BA">
        <w:rPr>
          <w:sz w:val="19"/>
          <w:szCs w:val="19"/>
          <w:lang w:val="de-DE"/>
        </w:rPr>
        <w:t>auf Seiten der Vergabestelle beteiligten Dritten</w:t>
      </w:r>
      <w:r w:rsidR="004738C2">
        <w:rPr>
          <w:sz w:val="19"/>
          <w:szCs w:val="19"/>
          <w:lang w:val="de-DE"/>
        </w:rPr>
        <w:t xml:space="preserve"> erfolgte;</w:t>
      </w:r>
    </w:p>
    <w:p w14:paraId="0EE5B203" w14:textId="0F2DDCBA" w:rsidR="00913891" w:rsidRPr="00E934BA" w:rsidRDefault="00A030CF" w:rsidP="00E37D32">
      <w:pPr>
        <w:pStyle w:val="Default"/>
        <w:tabs>
          <w:tab w:val="left" w:pos="709"/>
        </w:tabs>
        <w:ind w:left="709" w:hanging="283"/>
        <w:jc w:val="both"/>
        <w:rPr>
          <w:sz w:val="19"/>
          <w:szCs w:val="19"/>
          <w:lang w:val="de-DE"/>
        </w:rPr>
      </w:pPr>
      <w:r w:rsidRPr="00E934BA">
        <w:rPr>
          <w:sz w:val="19"/>
          <w:szCs w:val="19"/>
          <w:lang w:val="de-DE"/>
        </w:rPr>
        <w:t>b.</w:t>
      </w:r>
      <w:r w:rsidRPr="00E934BA">
        <w:rPr>
          <w:sz w:val="19"/>
          <w:szCs w:val="19"/>
          <w:lang w:val="de-DE"/>
        </w:rPr>
        <w:tab/>
      </w:r>
      <w:r w:rsidR="00913891" w:rsidRPr="00E934BA">
        <w:rPr>
          <w:sz w:val="19"/>
          <w:szCs w:val="19"/>
          <w:lang w:val="de-DE"/>
        </w:rPr>
        <w:t xml:space="preserve">der </w:t>
      </w:r>
      <w:r w:rsidR="004B2663" w:rsidRPr="00E934BA">
        <w:rPr>
          <w:sz w:val="19"/>
          <w:szCs w:val="19"/>
          <w:lang w:val="de-DE"/>
        </w:rPr>
        <w:t xml:space="preserve">auf Seiten der Vergabestelle beteiligte Dritte </w:t>
      </w:r>
      <w:r w:rsidR="00913891" w:rsidRPr="00E934BA">
        <w:rPr>
          <w:sz w:val="19"/>
          <w:szCs w:val="19"/>
          <w:lang w:val="de-DE"/>
        </w:rPr>
        <w:t>zum Zeitpunkt der Offenlegung der vertraulichen Informationen oder Daten be</w:t>
      </w:r>
      <w:r w:rsidR="004738C2">
        <w:rPr>
          <w:sz w:val="19"/>
          <w:szCs w:val="19"/>
          <w:lang w:val="de-DE"/>
        </w:rPr>
        <w:t>reits Kenntnis von ihnen hatte;</w:t>
      </w:r>
    </w:p>
    <w:p w14:paraId="1CEADB95" w14:textId="4CAA38ED" w:rsidR="00913891" w:rsidRDefault="00813EDC" w:rsidP="00E37D32">
      <w:pPr>
        <w:pStyle w:val="Default"/>
        <w:tabs>
          <w:tab w:val="left" w:pos="709"/>
        </w:tabs>
        <w:ind w:left="709" w:hanging="283"/>
        <w:jc w:val="both"/>
        <w:rPr>
          <w:sz w:val="19"/>
          <w:szCs w:val="19"/>
          <w:lang w:val="de-DE"/>
        </w:rPr>
      </w:pPr>
      <w:r w:rsidRPr="00E934BA">
        <w:rPr>
          <w:sz w:val="19"/>
          <w:szCs w:val="19"/>
          <w:lang w:val="de-DE"/>
        </w:rPr>
        <w:t>c.</w:t>
      </w:r>
      <w:r w:rsidRPr="00E934BA">
        <w:rPr>
          <w:sz w:val="19"/>
          <w:szCs w:val="19"/>
          <w:lang w:val="de-DE"/>
        </w:rPr>
        <w:tab/>
      </w:r>
      <w:r w:rsidR="00913891" w:rsidRPr="00E934BA">
        <w:rPr>
          <w:sz w:val="19"/>
          <w:szCs w:val="19"/>
          <w:lang w:val="de-DE"/>
        </w:rPr>
        <w:t xml:space="preserve">der </w:t>
      </w:r>
      <w:r w:rsidR="004B2663" w:rsidRPr="00E934BA">
        <w:rPr>
          <w:sz w:val="19"/>
          <w:szCs w:val="19"/>
          <w:lang w:val="de-DE"/>
        </w:rPr>
        <w:t xml:space="preserve">auf Seiten der Vergabestelle beteiligte Dritte </w:t>
      </w:r>
      <w:r w:rsidR="00913891" w:rsidRPr="00E934BA">
        <w:rPr>
          <w:sz w:val="19"/>
          <w:szCs w:val="19"/>
          <w:lang w:val="de-DE"/>
        </w:rPr>
        <w:t>vertrauliche Informationen oder Daten gesetzlich oder auf Grund gerichtlicher, behördlicher oder verg</w:t>
      </w:r>
      <w:r w:rsidR="005857A3" w:rsidRPr="00E934BA">
        <w:rPr>
          <w:sz w:val="19"/>
          <w:szCs w:val="19"/>
          <w:lang w:val="de-DE"/>
        </w:rPr>
        <w:t>leichbarer Entscheidungen offen</w:t>
      </w:r>
      <w:r w:rsidR="00913891" w:rsidRPr="00E934BA">
        <w:rPr>
          <w:sz w:val="19"/>
          <w:szCs w:val="19"/>
          <w:lang w:val="de-DE"/>
        </w:rPr>
        <w:t xml:space="preserve">legen muss; der </w:t>
      </w:r>
      <w:r w:rsidR="004B2663" w:rsidRPr="00E934BA">
        <w:rPr>
          <w:sz w:val="19"/>
          <w:szCs w:val="19"/>
          <w:lang w:val="de-DE"/>
        </w:rPr>
        <w:t xml:space="preserve">auf Seiten der Vergabestelle beteiligte Dritte </w:t>
      </w:r>
      <w:r w:rsidR="00913891" w:rsidRPr="00E934BA">
        <w:rPr>
          <w:sz w:val="19"/>
          <w:szCs w:val="19"/>
          <w:lang w:val="de-DE"/>
        </w:rPr>
        <w:t xml:space="preserve">wird </w:t>
      </w:r>
      <w:r w:rsidR="004B2663" w:rsidRPr="00E934BA">
        <w:rPr>
          <w:sz w:val="19"/>
          <w:szCs w:val="19"/>
          <w:lang w:val="de-DE"/>
        </w:rPr>
        <w:t>die</w:t>
      </w:r>
      <w:r w:rsidR="00913891" w:rsidRPr="00E934BA">
        <w:rPr>
          <w:sz w:val="19"/>
          <w:szCs w:val="19"/>
          <w:lang w:val="de-DE"/>
        </w:rPr>
        <w:t xml:space="preserve"> </w:t>
      </w:r>
      <w:r w:rsidR="004B2663" w:rsidRPr="00E934BA">
        <w:rPr>
          <w:sz w:val="19"/>
          <w:szCs w:val="19"/>
          <w:lang w:val="de-DE"/>
        </w:rPr>
        <w:t>Vergabestelle</w:t>
      </w:r>
      <w:r w:rsidR="00913891" w:rsidRPr="00E934BA">
        <w:rPr>
          <w:sz w:val="19"/>
          <w:szCs w:val="19"/>
          <w:lang w:val="de-DE"/>
        </w:rPr>
        <w:t xml:space="preserve"> über eine solche Offenlegung rechtzeitig unterrichten, soweit ihm dies nicht gesetzlich, gerichtlich, behördlich oder damit vergleichbar verboten ist.</w:t>
      </w:r>
    </w:p>
    <w:p w14:paraId="3956B8B6" w14:textId="77777777" w:rsidR="004738C2" w:rsidRPr="00E934BA" w:rsidRDefault="004738C2" w:rsidP="00E37D32">
      <w:pPr>
        <w:pStyle w:val="Default"/>
        <w:tabs>
          <w:tab w:val="left" w:pos="709"/>
        </w:tabs>
        <w:ind w:left="709" w:hanging="283"/>
        <w:jc w:val="both"/>
        <w:rPr>
          <w:sz w:val="19"/>
          <w:szCs w:val="19"/>
          <w:lang w:val="de-DE"/>
        </w:rPr>
      </w:pPr>
    </w:p>
    <w:p w14:paraId="78F6A955" w14:textId="78D1C034" w:rsidR="00813EDC" w:rsidRDefault="00813EDC" w:rsidP="00E37D32">
      <w:pPr>
        <w:pStyle w:val="Default"/>
        <w:tabs>
          <w:tab w:val="left" w:pos="426"/>
        </w:tabs>
        <w:ind w:left="426" w:hanging="426"/>
        <w:jc w:val="both"/>
        <w:rPr>
          <w:sz w:val="19"/>
          <w:szCs w:val="19"/>
          <w:lang w:val="de-DE"/>
        </w:rPr>
      </w:pPr>
      <w:r w:rsidRPr="00E934BA">
        <w:rPr>
          <w:sz w:val="19"/>
          <w:szCs w:val="19"/>
          <w:lang w:val="de-DE"/>
        </w:rPr>
        <w:t>5.</w:t>
      </w:r>
      <w:r w:rsidRPr="00E934BA">
        <w:rPr>
          <w:sz w:val="19"/>
          <w:szCs w:val="19"/>
          <w:lang w:val="de-DE"/>
        </w:rPr>
        <w:tab/>
        <w:t xml:space="preserve">Der auf Seiten der Vergabestelle beteiligte Dritte erklärt von der nachstehend abgedruckten Vorschrift des § 6 Vergabeverordnung (VgV) Kenntnis genommen zu haben und </w:t>
      </w:r>
      <w:r w:rsidR="00173E9D" w:rsidRPr="00E934BA">
        <w:rPr>
          <w:sz w:val="19"/>
          <w:szCs w:val="19"/>
          <w:lang w:val="de-DE"/>
        </w:rPr>
        <w:t>bestätigt</w:t>
      </w:r>
      <w:r w:rsidRPr="00E934BA">
        <w:rPr>
          <w:sz w:val="19"/>
          <w:szCs w:val="19"/>
          <w:lang w:val="de-DE"/>
        </w:rPr>
        <w:t xml:space="preserve">, dass keiner der dort genannten Umstände, seiner Mitwirkung bei der Vorbereitung und Durchführung im o.g. Vergabeverfahren </w:t>
      </w:r>
      <w:r w:rsidR="00173E9D" w:rsidRPr="00E934BA">
        <w:rPr>
          <w:sz w:val="19"/>
          <w:szCs w:val="19"/>
          <w:lang w:val="de-DE"/>
        </w:rPr>
        <w:t>entgegensteht („Neutralitätserklärung“). Er verpflichtet sich, die Vergabestelle umgehend zu informieren, sollten solche Umstände während der Durchführung d</w:t>
      </w:r>
      <w:r w:rsidR="004738C2">
        <w:rPr>
          <w:sz w:val="19"/>
          <w:szCs w:val="19"/>
          <w:lang w:val="de-DE"/>
        </w:rPr>
        <w:t>es Vergabeverfahrens eintreten.</w:t>
      </w:r>
    </w:p>
    <w:p w14:paraId="21C793F0" w14:textId="77777777" w:rsidR="004738C2" w:rsidRPr="00E934BA" w:rsidRDefault="004738C2" w:rsidP="00E37D32">
      <w:pPr>
        <w:pStyle w:val="Default"/>
        <w:tabs>
          <w:tab w:val="left" w:pos="426"/>
        </w:tabs>
        <w:ind w:left="426" w:hanging="426"/>
        <w:jc w:val="both"/>
        <w:rPr>
          <w:sz w:val="19"/>
          <w:szCs w:val="19"/>
          <w:lang w:val="de-DE"/>
        </w:rPr>
      </w:pPr>
    </w:p>
    <w:p w14:paraId="29CB29A7" w14:textId="69828C4D" w:rsidR="00913891" w:rsidRDefault="00173E9D" w:rsidP="00E37D32">
      <w:pPr>
        <w:pStyle w:val="Default"/>
        <w:tabs>
          <w:tab w:val="left" w:pos="426"/>
        </w:tabs>
        <w:ind w:left="426" w:hanging="426"/>
        <w:jc w:val="both"/>
        <w:rPr>
          <w:sz w:val="19"/>
          <w:szCs w:val="19"/>
          <w:lang w:val="de-DE"/>
        </w:rPr>
      </w:pPr>
      <w:r w:rsidRPr="00E934BA">
        <w:rPr>
          <w:sz w:val="19"/>
          <w:szCs w:val="19"/>
          <w:lang w:val="de-DE"/>
        </w:rPr>
        <w:t>6</w:t>
      </w:r>
      <w:r w:rsidR="00913891" w:rsidRPr="00E934BA">
        <w:rPr>
          <w:sz w:val="19"/>
          <w:szCs w:val="19"/>
          <w:lang w:val="de-DE"/>
        </w:rPr>
        <w:t>.</w:t>
      </w:r>
      <w:r w:rsidRPr="00E934BA">
        <w:rPr>
          <w:sz w:val="19"/>
          <w:szCs w:val="19"/>
          <w:lang w:val="de-DE"/>
        </w:rPr>
        <w:tab/>
      </w:r>
      <w:r w:rsidR="00913891" w:rsidRPr="00E934BA">
        <w:rPr>
          <w:sz w:val="19"/>
          <w:szCs w:val="19"/>
          <w:lang w:val="de-DE"/>
        </w:rPr>
        <w:t xml:space="preserve">Die </w:t>
      </w:r>
      <w:r w:rsidRPr="00E934BA">
        <w:rPr>
          <w:sz w:val="19"/>
          <w:szCs w:val="19"/>
          <w:lang w:val="de-DE"/>
        </w:rPr>
        <w:t xml:space="preserve">Verschwiegenheits- und Neutralitätspflichten </w:t>
      </w:r>
      <w:r w:rsidR="00913891" w:rsidRPr="00E934BA">
        <w:rPr>
          <w:sz w:val="19"/>
          <w:szCs w:val="19"/>
          <w:lang w:val="de-DE"/>
        </w:rPr>
        <w:t xml:space="preserve">bestehen mindestens für die Zeitdauer </w:t>
      </w:r>
      <w:r w:rsidR="004B2663" w:rsidRPr="00E934BA">
        <w:rPr>
          <w:sz w:val="19"/>
          <w:szCs w:val="19"/>
          <w:lang w:val="de-DE"/>
        </w:rPr>
        <w:t>der Vorbereitung und Durchführung des</w:t>
      </w:r>
      <w:r w:rsidR="004738C2">
        <w:rPr>
          <w:sz w:val="19"/>
          <w:szCs w:val="19"/>
          <w:lang w:val="de-DE"/>
        </w:rPr>
        <w:t xml:space="preserve"> Vergabeverfahrens.</w:t>
      </w:r>
    </w:p>
    <w:p w14:paraId="504D55C4" w14:textId="77777777" w:rsidR="004738C2" w:rsidRPr="00E934BA" w:rsidRDefault="004738C2" w:rsidP="00E37D32">
      <w:pPr>
        <w:pStyle w:val="Default"/>
        <w:tabs>
          <w:tab w:val="left" w:pos="426"/>
        </w:tabs>
        <w:ind w:left="426" w:hanging="426"/>
        <w:jc w:val="both"/>
        <w:rPr>
          <w:sz w:val="19"/>
          <w:szCs w:val="19"/>
          <w:lang w:val="de-DE"/>
        </w:rPr>
      </w:pPr>
    </w:p>
    <w:p w14:paraId="7209A43C" w14:textId="02B54280" w:rsidR="00913891" w:rsidRPr="00E934BA" w:rsidRDefault="00173E9D" w:rsidP="00E37D32">
      <w:pPr>
        <w:pStyle w:val="Default"/>
        <w:tabs>
          <w:tab w:val="left" w:pos="426"/>
        </w:tabs>
        <w:ind w:left="426" w:hanging="426"/>
        <w:jc w:val="both"/>
        <w:rPr>
          <w:sz w:val="19"/>
          <w:szCs w:val="19"/>
          <w:lang w:val="de-DE"/>
        </w:rPr>
      </w:pPr>
      <w:r w:rsidRPr="00E934BA">
        <w:rPr>
          <w:sz w:val="19"/>
          <w:szCs w:val="19"/>
          <w:lang w:val="de-DE"/>
        </w:rPr>
        <w:t>7</w:t>
      </w:r>
      <w:r w:rsidR="00913891" w:rsidRPr="00E934BA">
        <w:rPr>
          <w:sz w:val="19"/>
          <w:szCs w:val="19"/>
          <w:lang w:val="de-DE"/>
        </w:rPr>
        <w:t>.</w:t>
      </w:r>
      <w:r w:rsidRPr="00E934BA">
        <w:rPr>
          <w:sz w:val="19"/>
          <w:szCs w:val="19"/>
          <w:lang w:val="de-DE"/>
        </w:rPr>
        <w:tab/>
      </w:r>
      <w:r w:rsidR="00913891" w:rsidRPr="00E934BA">
        <w:rPr>
          <w:sz w:val="19"/>
          <w:szCs w:val="19"/>
          <w:lang w:val="de-DE"/>
        </w:rPr>
        <w:t xml:space="preserve">Änderungen dieser </w:t>
      </w:r>
      <w:r w:rsidRPr="00E934BA">
        <w:rPr>
          <w:sz w:val="19"/>
          <w:szCs w:val="19"/>
          <w:lang w:val="de-DE"/>
        </w:rPr>
        <w:t xml:space="preserve">Verschwiegenheits- und Neutralitätserklärung </w:t>
      </w:r>
      <w:r w:rsidR="00913891" w:rsidRPr="00E934BA">
        <w:rPr>
          <w:sz w:val="19"/>
          <w:szCs w:val="19"/>
          <w:lang w:val="de-DE"/>
        </w:rPr>
        <w:t xml:space="preserve">bedürfen der Schriftform. Dies gilt </w:t>
      </w:r>
      <w:r w:rsidR="004738C2">
        <w:rPr>
          <w:sz w:val="19"/>
          <w:szCs w:val="19"/>
          <w:lang w:val="de-DE"/>
        </w:rPr>
        <w:t>auch für den vorstehenden Satz.</w:t>
      </w:r>
    </w:p>
    <w:p w14:paraId="76EE9751" w14:textId="080EABBB" w:rsidR="00913891" w:rsidRDefault="00173E9D" w:rsidP="00E37D32">
      <w:pPr>
        <w:pStyle w:val="Default"/>
        <w:tabs>
          <w:tab w:val="left" w:pos="426"/>
        </w:tabs>
        <w:ind w:left="426" w:hanging="426"/>
        <w:jc w:val="both"/>
        <w:rPr>
          <w:sz w:val="19"/>
          <w:szCs w:val="19"/>
          <w:lang w:val="de-DE"/>
        </w:rPr>
      </w:pPr>
      <w:r w:rsidRPr="00E934BA">
        <w:rPr>
          <w:sz w:val="19"/>
          <w:szCs w:val="19"/>
          <w:lang w:val="de-DE"/>
        </w:rPr>
        <w:lastRenderedPageBreak/>
        <w:t>8</w:t>
      </w:r>
      <w:r w:rsidR="00913891" w:rsidRPr="00E934BA">
        <w:rPr>
          <w:sz w:val="19"/>
          <w:szCs w:val="19"/>
          <w:lang w:val="de-DE"/>
        </w:rPr>
        <w:t>.</w:t>
      </w:r>
      <w:r w:rsidRPr="00E934BA">
        <w:rPr>
          <w:sz w:val="19"/>
          <w:szCs w:val="19"/>
          <w:lang w:val="de-DE"/>
        </w:rPr>
        <w:tab/>
      </w:r>
      <w:r w:rsidR="00913891" w:rsidRPr="00E934BA">
        <w:rPr>
          <w:sz w:val="19"/>
          <w:szCs w:val="19"/>
          <w:lang w:val="de-DE"/>
        </w:rPr>
        <w:t xml:space="preserve">Ausschließlicher Gerichtsstand für alle Rechtsstreitigkeiten aus oder im Zusammenhang mit dieser </w:t>
      </w:r>
      <w:r w:rsidRPr="00E934BA">
        <w:rPr>
          <w:sz w:val="19"/>
          <w:szCs w:val="19"/>
          <w:lang w:val="de-DE"/>
        </w:rPr>
        <w:t xml:space="preserve">Verschwiegenheits- und Neutralitätserklärung </w:t>
      </w:r>
      <w:r w:rsidR="00913891" w:rsidRPr="00E934BA">
        <w:rPr>
          <w:sz w:val="19"/>
          <w:szCs w:val="19"/>
          <w:lang w:val="de-DE"/>
        </w:rPr>
        <w:t xml:space="preserve">ist der </w:t>
      </w:r>
      <w:r w:rsidR="004B2663" w:rsidRPr="00E934BA">
        <w:rPr>
          <w:sz w:val="19"/>
          <w:szCs w:val="19"/>
          <w:lang w:val="de-DE"/>
        </w:rPr>
        <w:t xml:space="preserve">Sitz </w:t>
      </w:r>
      <w:r w:rsidR="00913891" w:rsidRPr="00E934BA">
        <w:rPr>
          <w:sz w:val="19"/>
          <w:szCs w:val="19"/>
          <w:lang w:val="de-DE"/>
        </w:rPr>
        <w:t>de</w:t>
      </w:r>
      <w:r w:rsidR="004B2663" w:rsidRPr="00E934BA">
        <w:rPr>
          <w:sz w:val="19"/>
          <w:szCs w:val="19"/>
          <w:lang w:val="de-DE"/>
        </w:rPr>
        <w:t>r</w:t>
      </w:r>
      <w:r w:rsidR="00913891" w:rsidRPr="00E934BA">
        <w:rPr>
          <w:sz w:val="19"/>
          <w:szCs w:val="19"/>
          <w:lang w:val="de-DE"/>
        </w:rPr>
        <w:t xml:space="preserve"> </w:t>
      </w:r>
      <w:r w:rsidR="004B2663" w:rsidRPr="00E934BA">
        <w:rPr>
          <w:sz w:val="19"/>
          <w:szCs w:val="19"/>
          <w:lang w:val="de-DE"/>
        </w:rPr>
        <w:t>Vergabestelle</w:t>
      </w:r>
      <w:r w:rsidR="00913891" w:rsidRPr="00E934BA">
        <w:rPr>
          <w:sz w:val="19"/>
          <w:szCs w:val="19"/>
          <w:lang w:val="de-DE"/>
        </w:rPr>
        <w:t>, soweit dies gesetzlich zulässig ist. Es findet ausschließlich das Recht der Bundes</w:t>
      </w:r>
      <w:r w:rsidR="004738C2">
        <w:rPr>
          <w:sz w:val="19"/>
          <w:szCs w:val="19"/>
          <w:lang w:val="de-DE"/>
        </w:rPr>
        <w:t>republik Deutschland Anwendung.</w:t>
      </w:r>
    </w:p>
    <w:p w14:paraId="35DEE29A" w14:textId="77777777" w:rsidR="00647B77" w:rsidRPr="00E934BA" w:rsidRDefault="00647B77" w:rsidP="00E37D32">
      <w:pPr>
        <w:pStyle w:val="Default"/>
        <w:tabs>
          <w:tab w:val="left" w:pos="426"/>
        </w:tabs>
        <w:ind w:left="426" w:hanging="426"/>
        <w:jc w:val="both"/>
        <w:rPr>
          <w:sz w:val="19"/>
          <w:szCs w:val="19"/>
          <w:lang w:val="de-DE"/>
        </w:rPr>
      </w:pPr>
    </w:p>
    <w:p w14:paraId="3A2FF2A4" w14:textId="77777777" w:rsidR="00913891" w:rsidRPr="00E934BA" w:rsidRDefault="00173E9D" w:rsidP="00E37D32">
      <w:pPr>
        <w:pStyle w:val="Default"/>
        <w:tabs>
          <w:tab w:val="left" w:pos="426"/>
        </w:tabs>
        <w:ind w:left="426" w:hanging="426"/>
        <w:jc w:val="both"/>
        <w:rPr>
          <w:sz w:val="19"/>
          <w:szCs w:val="19"/>
          <w:lang w:val="de-DE"/>
        </w:rPr>
      </w:pPr>
      <w:r w:rsidRPr="00E934BA">
        <w:rPr>
          <w:sz w:val="19"/>
          <w:szCs w:val="19"/>
          <w:lang w:val="de-DE"/>
        </w:rPr>
        <w:t>9</w:t>
      </w:r>
      <w:r w:rsidR="00913891" w:rsidRPr="00E934BA">
        <w:rPr>
          <w:sz w:val="19"/>
          <w:szCs w:val="19"/>
          <w:lang w:val="de-DE"/>
        </w:rPr>
        <w:t>.</w:t>
      </w:r>
      <w:r w:rsidRPr="00E934BA">
        <w:rPr>
          <w:sz w:val="19"/>
          <w:szCs w:val="19"/>
          <w:lang w:val="de-DE"/>
        </w:rPr>
        <w:tab/>
      </w:r>
      <w:r w:rsidR="00913891" w:rsidRPr="00E934BA">
        <w:rPr>
          <w:sz w:val="19"/>
          <w:szCs w:val="19"/>
          <w:lang w:val="de-DE"/>
        </w:rPr>
        <w:t xml:space="preserve">Falls einzelne Bestimmungen dieser </w:t>
      </w:r>
      <w:r w:rsidR="004B2663" w:rsidRPr="00E934BA">
        <w:rPr>
          <w:sz w:val="19"/>
          <w:szCs w:val="19"/>
          <w:lang w:val="de-DE"/>
        </w:rPr>
        <w:t xml:space="preserve">Verschwiegenheits- und Neutralitätserklärung </w:t>
      </w:r>
      <w:r w:rsidR="00913891" w:rsidRPr="00E934BA">
        <w:rPr>
          <w:sz w:val="19"/>
          <w:szCs w:val="19"/>
          <w:lang w:val="de-DE"/>
        </w:rPr>
        <w:t xml:space="preserve">ganz oder teilweise unwirksam oder undurchführbar sein sollten oder werden, so bleibt die Gültigkeit der übrigen Bestimmungen hiervon unberührt. Das Gleiche gilt, wenn sich herausstellen sollte, dass die </w:t>
      </w:r>
      <w:r w:rsidR="004B2663" w:rsidRPr="00E934BA">
        <w:rPr>
          <w:sz w:val="19"/>
          <w:szCs w:val="19"/>
          <w:lang w:val="de-DE"/>
        </w:rPr>
        <w:t xml:space="preserve">Verschwiegenheits- und Neutralitätserklärung </w:t>
      </w:r>
      <w:r w:rsidR="00913891" w:rsidRPr="00E934BA">
        <w:rPr>
          <w:sz w:val="19"/>
          <w:szCs w:val="19"/>
          <w:lang w:val="de-DE"/>
        </w:rPr>
        <w:t xml:space="preserve">eine Regelungslücke enthält. An Stelle der unwirksamen oder undurchführbaren Bestimmung soll eine Regelung treten, die dem Sinn der unwirksamen oder undurchführbaren Bestimmung am nächsten kommt. Im Falle einer Regelungslücke gilt die Regelung, die – unter Berücksichtigung der </w:t>
      </w:r>
      <w:r w:rsidR="004B2663" w:rsidRPr="00E934BA">
        <w:rPr>
          <w:sz w:val="19"/>
          <w:szCs w:val="19"/>
          <w:lang w:val="de-DE"/>
        </w:rPr>
        <w:t xml:space="preserve">Verschwiegenheits- und Neutralitätserklärung </w:t>
      </w:r>
      <w:r w:rsidR="00913891" w:rsidRPr="00E934BA">
        <w:rPr>
          <w:sz w:val="19"/>
          <w:szCs w:val="19"/>
          <w:lang w:val="de-DE"/>
        </w:rPr>
        <w:t xml:space="preserve">im Übrigen – mutmaßlich erklärt worden wäre, wenn </w:t>
      </w:r>
      <w:r w:rsidR="004B2663" w:rsidRPr="00E934BA">
        <w:rPr>
          <w:sz w:val="19"/>
          <w:szCs w:val="19"/>
          <w:lang w:val="de-DE"/>
        </w:rPr>
        <w:t>Vergabestelle</w:t>
      </w:r>
      <w:r w:rsidR="00913891" w:rsidRPr="00E934BA">
        <w:rPr>
          <w:sz w:val="19"/>
          <w:szCs w:val="19"/>
          <w:lang w:val="de-DE"/>
        </w:rPr>
        <w:t xml:space="preserve"> und </w:t>
      </w:r>
      <w:r w:rsidR="004B2663" w:rsidRPr="00E934BA">
        <w:rPr>
          <w:sz w:val="19"/>
          <w:szCs w:val="19"/>
          <w:lang w:val="de-DE"/>
        </w:rPr>
        <w:t>auf Seiten der Vergabestelle beteiligter Dritter</w:t>
      </w:r>
      <w:r w:rsidR="00913891" w:rsidRPr="00E934BA">
        <w:rPr>
          <w:sz w:val="19"/>
          <w:szCs w:val="19"/>
          <w:lang w:val="de-DE"/>
        </w:rPr>
        <w:t xml:space="preserve"> die Lücke im Erklärungszeitpunkt bedacht hätten.</w:t>
      </w:r>
    </w:p>
    <w:p w14:paraId="27A007A6" w14:textId="77777777" w:rsidR="00913891" w:rsidRPr="00E934BA" w:rsidRDefault="00913891" w:rsidP="00E37D32">
      <w:pPr>
        <w:pStyle w:val="Default"/>
        <w:jc w:val="both"/>
        <w:rPr>
          <w:sz w:val="19"/>
          <w:szCs w:val="19"/>
          <w:lang w:val="de-DE"/>
        </w:rPr>
      </w:pPr>
    </w:p>
    <w:p w14:paraId="16D511D4" w14:textId="5C32435C" w:rsidR="004738C2" w:rsidRDefault="004738C2" w:rsidP="00E37D32">
      <w:pPr>
        <w:pStyle w:val="Default"/>
        <w:tabs>
          <w:tab w:val="left" w:pos="3828"/>
        </w:tabs>
        <w:jc w:val="both"/>
        <w:rPr>
          <w:bCs/>
          <w:sz w:val="19"/>
          <w:szCs w:val="19"/>
          <w:lang w:val="de-DE"/>
        </w:rPr>
      </w:pPr>
    </w:p>
    <w:p w14:paraId="4EF9FEC2" w14:textId="603EDDE8" w:rsidR="004738C2" w:rsidRDefault="004738C2" w:rsidP="00E37D32">
      <w:pPr>
        <w:pStyle w:val="Default"/>
        <w:tabs>
          <w:tab w:val="left" w:pos="3828"/>
        </w:tabs>
        <w:jc w:val="both"/>
        <w:rPr>
          <w:bCs/>
          <w:sz w:val="19"/>
          <w:szCs w:val="19"/>
          <w:lang w:val="de-DE"/>
        </w:rPr>
      </w:pPr>
    </w:p>
    <w:p w14:paraId="14388302" w14:textId="11723DC7" w:rsidR="004738C2" w:rsidRPr="000D1667" w:rsidRDefault="004738C2" w:rsidP="004738C2">
      <w:pPr>
        <w:autoSpaceDE w:val="0"/>
        <w:autoSpaceDN w:val="0"/>
        <w:adjustRightInd w:val="0"/>
        <w:spacing w:after="0" w:line="360" w:lineRule="auto"/>
        <w:jc w:val="both"/>
        <w:rPr>
          <w:rFonts w:ascii="Arial" w:hAnsi="Arial" w:cs="Arial"/>
          <w:sz w:val="19"/>
          <w:szCs w:val="19"/>
          <w:lang w:val="de-DE"/>
        </w:rPr>
      </w:pPr>
    </w:p>
    <w:p w14:paraId="57068E36" w14:textId="66B8A613" w:rsidR="004738C2" w:rsidRPr="000D1667" w:rsidRDefault="004738C2" w:rsidP="004738C2">
      <w:pPr>
        <w:tabs>
          <w:tab w:val="left" w:pos="2268"/>
          <w:tab w:val="left" w:pos="4820"/>
          <w:tab w:val="left" w:pos="7088"/>
        </w:tabs>
        <w:spacing w:after="0" w:line="360" w:lineRule="auto"/>
        <w:rPr>
          <w:rFonts w:ascii="Arial" w:eastAsia="Times New Roman" w:hAnsi="Arial" w:cs="Arial"/>
          <w:spacing w:val="2"/>
          <w:sz w:val="19"/>
          <w:szCs w:val="19"/>
          <w:lang w:val="de-DE" w:eastAsia="de-DE"/>
        </w:rPr>
      </w:pPr>
      <w:r w:rsidRPr="009F30FE">
        <w:rPr>
          <w:rFonts w:ascii="Arial" w:hAnsi="Arial" w:cs="Arial"/>
          <w:noProof/>
          <w:sz w:val="19"/>
          <w:szCs w:val="19"/>
          <w:lang w:eastAsia="de-DE"/>
        </w:rPr>
        <mc:AlternateContent>
          <mc:Choice Requires="wps">
            <w:drawing>
              <wp:anchor distT="0" distB="0" distL="114300" distR="114300" simplePos="0" relativeHeight="251662336" behindDoc="0" locked="0" layoutInCell="1" allowOverlap="1" wp14:anchorId="44CA91E6" wp14:editId="3226C67A">
                <wp:simplePos x="0" y="0"/>
                <wp:positionH relativeFrom="column">
                  <wp:posOffset>3056780</wp:posOffset>
                </wp:positionH>
                <wp:positionV relativeFrom="paragraph">
                  <wp:posOffset>168579</wp:posOffset>
                </wp:positionV>
                <wp:extent cx="3124862" cy="0"/>
                <wp:effectExtent l="0" t="0" r="37465" b="19050"/>
                <wp:wrapNone/>
                <wp:docPr id="10" name="Gerader Verbinder 10"/>
                <wp:cNvGraphicFramePr/>
                <a:graphic xmlns:a="http://schemas.openxmlformats.org/drawingml/2006/main">
                  <a:graphicData uri="http://schemas.microsoft.com/office/word/2010/wordprocessingShape">
                    <wps:wsp>
                      <wps:cNvCnPr/>
                      <wps:spPr>
                        <a:xfrm>
                          <a:off x="0" y="0"/>
                          <a:ext cx="31248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62CE59" id="Gerader Verbinder 1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0.7pt,13.25pt" to="486.7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" strokecolor="black [3040]"/>
            </w:pict>
          </mc:Fallback>
        </mc:AlternateContent>
      </w:r>
      <w:r w:rsidRPr="009F30FE">
        <w:rPr>
          <w:rFonts w:ascii="Arial" w:hAnsi="Arial" w:cs="Arial"/>
          <w:noProof/>
          <w:sz w:val="19"/>
          <w:szCs w:val="19"/>
          <w:lang w:eastAsia="de-DE"/>
        </w:rPr>
        <mc:AlternateContent>
          <mc:Choice Requires="wps">
            <w:drawing>
              <wp:anchor distT="0" distB="0" distL="114300" distR="114300" simplePos="0" relativeHeight="251660288" behindDoc="0" locked="0" layoutInCell="1" allowOverlap="1" wp14:anchorId="41513004" wp14:editId="62ABF26D">
                <wp:simplePos x="0" y="0"/>
                <wp:positionH relativeFrom="column">
                  <wp:posOffset>3241</wp:posOffset>
                </wp:positionH>
                <wp:positionV relativeFrom="paragraph">
                  <wp:posOffset>166806</wp:posOffset>
                </wp:positionV>
                <wp:extent cx="1296035" cy="474"/>
                <wp:effectExtent l="0" t="0" r="37465" b="19050"/>
                <wp:wrapNone/>
                <wp:docPr id="2" name="Gerader Verbinder 2"/>
                <wp:cNvGraphicFramePr/>
                <a:graphic xmlns:a="http://schemas.openxmlformats.org/drawingml/2006/main">
                  <a:graphicData uri="http://schemas.microsoft.com/office/word/2010/wordprocessingShape">
                    <wps:wsp>
                      <wps:cNvCnPr/>
                      <wps:spPr>
                        <a:xfrm>
                          <a:off x="0" y="0"/>
                          <a:ext cx="1296035" cy="47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F214EA" id="Gerader Verbinde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3.15pt" to="102.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" strokecolor="black [3040]"/>
            </w:pict>
          </mc:Fallback>
        </mc:AlternateContent>
      </w:r>
      <w:r w:rsidRPr="009F30FE">
        <w:rPr>
          <w:rFonts w:ascii="Arial" w:hAnsi="Arial" w:cs="Arial"/>
          <w:noProof/>
          <w:sz w:val="19"/>
          <w:szCs w:val="19"/>
          <w:lang w:eastAsia="de-DE"/>
        </w:rPr>
        <mc:AlternateContent>
          <mc:Choice Requires="wps">
            <w:drawing>
              <wp:anchor distT="0" distB="0" distL="114300" distR="114300" simplePos="0" relativeHeight="251661312" behindDoc="0" locked="0" layoutInCell="1" allowOverlap="1" wp14:anchorId="79802BCA" wp14:editId="451CEFAD">
                <wp:simplePos x="0" y="0"/>
                <wp:positionH relativeFrom="column">
                  <wp:posOffset>1388490</wp:posOffset>
                </wp:positionH>
                <wp:positionV relativeFrom="paragraph">
                  <wp:posOffset>167281</wp:posOffset>
                </wp:positionV>
                <wp:extent cx="1145862" cy="0"/>
                <wp:effectExtent l="0" t="0" r="35560" b="19050"/>
                <wp:wrapNone/>
                <wp:docPr id="5" name="Gerader Verbinder 5"/>
                <wp:cNvGraphicFramePr/>
                <a:graphic xmlns:a="http://schemas.openxmlformats.org/drawingml/2006/main">
                  <a:graphicData uri="http://schemas.microsoft.com/office/word/2010/wordprocessingShape">
                    <wps:wsp>
                      <wps:cNvCnPr/>
                      <wps:spPr>
                        <a:xfrm>
                          <a:off x="0" y="0"/>
                          <a:ext cx="11458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CADC52" id="Gerader Verbinde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35pt,13.15pt" to="199.6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" strokecolor="black [3040]"/>
            </w:pict>
          </mc:Fallback>
        </mc:AlternateContent>
      </w:r>
      <w:r w:rsidRPr="009F30FE">
        <w:rPr>
          <w:rFonts w:ascii="Arial" w:eastAsia="Times New Roman" w:hAnsi="Arial" w:cs="Arial"/>
          <w:spacing w:val="2"/>
          <w:sz w:val="19"/>
          <w:szCs w:val="19"/>
          <w:lang w:eastAsia="de-DE"/>
        </w:rPr>
        <w:fldChar w:fldCharType="begin">
          <w:ffData>
            <w:name w:val="Text10"/>
            <w:enabled/>
            <w:calcOnExit w:val="0"/>
            <w:textInput/>
          </w:ffData>
        </w:fldChar>
      </w:r>
      <w:r w:rsidRPr="000D1667">
        <w:rPr>
          <w:rFonts w:ascii="Arial" w:eastAsia="Times New Roman" w:hAnsi="Arial" w:cs="Arial"/>
          <w:spacing w:val="2"/>
          <w:sz w:val="19"/>
          <w:szCs w:val="19"/>
          <w:lang w:val="de-DE" w:eastAsia="de-DE"/>
        </w:rPr>
        <w:instrText xml:space="preserve"> FORMTEXT </w:instrText>
      </w:r>
      <w:r w:rsidRPr="009F30FE">
        <w:rPr>
          <w:rFonts w:ascii="Arial" w:eastAsia="Times New Roman" w:hAnsi="Arial" w:cs="Arial"/>
          <w:spacing w:val="2"/>
          <w:sz w:val="19"/>
          <w:szCs w:val="19"/>
          <w:lang w:eastAsia="de-DE"/>
        </w:rPr>
      </w:r>
      <w:r w:rsidRPr="009F30FE">
        <w:rPr>
          <w:rFonts w:ascii="Arial" w:eastAsia="Times New Roman" w:hAnsi="Arial" w:cs="Arial"/>
          <w:spacing w:val="2"/>
          <w:sz w:val="19"/>
          <w:szCs w:val="19"/>
          <w:lang w:eastAsia="de-DE"/>
        </w:rPr>
        <w:fldChar w:fldCharType="separate"/>
      </w:r>
      <w:r w:rsidRPr="009F30FE">
        <w:rPr>
          <w:rFonts w:ascii="Arial" w:eastAsia="Times New Roman" w:hAnsi="Arial" w:cs="Arial"/>
          <w:noProof/>
          <w:spacing w:val="2"/>
          <w:sz w:val="19"/>
          <w:szCs w:val="19"/>
          <w:lang w:eastAsia="de-DE"/>
        </w:rPr>
        <w:t> </w:t>
      </w:r>
      <w:r w:rsidRPr="009F30FE">
        <w:rPr>
          <w:rFonts w:ascii="Arial" w:eastAsia="Times New Roman" w:hAnsi="Arial" w:cs="Arial"/>
          <w:noProof/>
          <w:spacing w:val="2"/>
          <w:sz w:val="19"/>
          <w:szCs w:val="19"/>
          <w:lang w:eastAsia="de-DE"/>
        </w:rPr>
        <w:t> </w:t>
      </w:r>
      <w:r w:rsidRPr="009F30FE">
        <w:rPr>
          <w:rFonts w:ascii="Arial" w:eastAsia="Times New Roman" w:hAnsi="Arial" w:cs="Arial"/>
          <w:noProof/>
          <w:spacing w:val="2"/>
          <w:sz w:val="19"/>
          <w:szCs w:val="19"/>
          <w:lang w:eastAsia="de-DE"/>
        </w:rPr>
        <w:t> </w:t>
      </w:r>
      <w:r w:rsidRPr="009F30FE">
        <w:rPr>
          <w:rFonts w:ascii="Arial" w:eastAsia="Times New Roman" w:hAnsi="Arial" w:cs="Arial"/>
          <w:noProof/>
          <w:spacing w:val="2"/>
          <w:sz w:val="19"/>
          <w:szCs w:val="19"/>
          <w:lang w:eastAsia="de-DE"/>
        </w:rPr>
        <w:t> </w:t>
      </w:r>
      <w:r w:rsidRPr="009F30FE">
        <w:rPr>
          <w:rFonts w:ascii="Arial" w:eastAsia="Times New Roman" w:hAnsi="Arial" w:cs="Arial"/>
          <w:noProof/>
          <w:spacing w:val="2"/>
          <w:sz w:val="19"/>
          <w:szCs w:val="19"/>
          <w:lang w:eastAsia="de-DE"/>
        </w:rPr>
        <w:t> </w:t>
      </w:r>
      <w:r w:rsidRPr="009F30FE">
        <w:rPr>
          <w:rFonts w:ascii="Arial" w:eastAsia="Times New Roman" w:hAnsi="Arial" w:cs="Arial"/>
          <w:spacing w:val="2"/>
          <w:sz w:val="19"/>
          <w:szCs w:val="19"/>
          <w:lang w:eastAsia="de-DE"/>
        </w:rPr>
        <w:fldChar w:fldCharType="end"/>
      </w:r>
      <w:r w:rsidRPr="000D1667">
        <w:rPr>
          <w:rFonts w:ascii="Arial" w:eastAsia="Times New Roman" w:hAnsi="Arial" w:cs="Arial"/>
          <w:spacing w:val="2"/>
          <w:sz w:val="19"/>
          <w:szCs w:val="19"/>
          <w:lang w:val="de-DE" w:eastAsia="de-DE"/>
        </w:rPr>
        <w:tab/>
        <w:t xml:space="preserve">den, </w:t>
      </w:r>
      <w:r w:rsidRPr="009F30FE">
        <w:rPr>
          <w:rFonts w:ascii="Arial" w:eastAsia="Times New Roman" w:hAnsi="Arial" w:cs="Arial"/>
          <w:spacing w:val="2"/>
          <w:sz w:val="19"/>
          <w:szCs w:val="19"/>
          <w:lang w:eastAsia="de-DE"/>
        </w:rPr>
        <w:fldChar w:fldCharType="begin">
          <w:ffData>
            <w:name w:val="Text10"/>
            <w:enabled/>
            <w:calcOnExit w:val="0"/>
            <w:textInput/>
          </w:ffData>
        </w:fldChar>
      </w:r>
      <w:r w:rsidRPr="000D1667">
        <w:rPr>
          <w:rFonts w:ascii="Arial" w:eastAsia="Times New Roman" w:hAnsi="Arial" w:cs="Arial"/>
          <w:spacing w:val="2"/>
          <w:sz w:val="19"/>
          <w:szCs w:val="19"/>
          <w:lang w:val="de-DE" w:eastAsia="de-DE"/>
        </w:rPr>
        <w:instrText xml:space="preserve"> FORMTEXT </w:instrText>
      </w:r>
      <w:r w:rsidRPr="009F30FE">
        <w:rPr>
          <w:rFonts w:ascii="Arial" w:eastAsia="Times New Roman" w:hAnsi="Arial" w:cs="Arial"/>
          <w:spacing w:val="2"/>
          <w:sz w:val="19"/>
          <w:szCs w:val="19"/>
          <w:lang w:eastAsia="de-DE"/>
        </w:rPr>
      </w:r>
      <w:r w:rsidRPr="009F30FE">
        <w:rPr>
          <w:rFonts w:ascii="Arial" w:eastAsia="Times New Roman" w:hAnsi="Arial" w:cs="Arial"/>
          <w:spacing w:val="2"/>
          <w:sz w:val="19"/>
          <w:szCs w:val="19"/>
          <w:lang w:eastAsia="de-DE"/>
        </w:rPr>
        <w:fldChar w:fldCharType="separate"/>
      </w:r>
      <w:r w:rsidRPr="009F30FE">
        <w:rPr>
          <w:rFonts w:ascii="Arial" w:eastAsia="Times New Roman" w:hAnsi="Arial" w:cs="Arial"/>
          <w:noProof/>
          <w:spacing w:val="2"/>
          <w:sz w:val="19"/>
          <w:szCs w:val="19"/>
          <w:lang w:eastAsia="de-DE"/>
        </w:rPr>
        <w:t> </w:t>
      </w:r>
      <w:r w:rsidRPr="009F30FE">
        <w:rPr>
          <w:rFonts w:ascii="Arial" w:eastAsia="Times New Roman" w:hAnsi="Arial" w:cs="Arial"/>
          <w:noProof/>
          <w:spacing w:val="2"/>
          <w:sz w:val="19"/>
          <w:szCs w:val="19"/>
          <w:lang w:eastAsia="de-DE"/>
        </w:rPr>
        <w:t> </w:t>
      </w:r>
      <w:r w:rsidRPr="009F30FE">
        <w:rPr>
          <w:rFonts w:ascii="Arial" w:eastAsia="Times New Roman" w:hAnsi="Arial" w:cs="Arial"/>
          <w:noProof/>
          <w:spacing w:val="2"/>
          <w:sz w:val="19"/>
          <w:szCs w:val="19"/>
          <w:lang w:eastAsia="de-DE"/>
        </w:rPr>
        <w:t> </w:t>
      </w:r>
      <w:r w:rsidRPr="009F30FE">
        <w:rPr>
          <w:rFonts w:ascii="Arial" w:eastAsia="Times New Roman" w:hAnsi="Arial" w:cs="Arial"/>
          <w:noProof/>
          <w:spacing w:val="2"/>
          <w:sz w:val="19"/>
          <w:szCs w:val="19"/>
          <w:lang w:eastAsia="de-DE"/>
        </w:rPr>
        <w:t> </w:t>
      </w:r>
      <w:r w:rsidRPr="009F30FE">
        <w:rPr>
          <w:rFonts w:ascii="Arial" w:eastAsia="Times New Roman" w:hAnsi="Arial" w:cs="Arial"/>
          <w:noProof/>
          <w:spacing w:val="2"/>
          <w:sz w:val="19"/>
          <w:szCs w:val="19"/>
          <w:lang w:eastAsia="de-DE"/>
        </w:rPr>
        <w:t> </w:t>
      </w:r>
      <w:r w:rsidRPr="009F30FE">
        <w:rPr>
          <w:rFonts w:ascii="Arial" w:eastAsia="Times New Roman" w:hAnsi="Arial" w:cs="Arial"/>
          <w:spacing w:val="2"/>
          <w:sz w:val="19"/>
          <w:szCs w:val="19"/>
          <w:lang w:eastAsia="de-DE"/>
        </w:rPr>
        <w:fldChar w:fldCharType="end"/>
      </w:r>
      <w:r w:rsidRPr="000D1667">
        <w:rPr>
          <w:rFonts w:ascii="Arial" w:eastAsia="Times New Roman" w:hAnsi="Arial" w:cs="Arial"/>
          <w:spacing w:val="2"/>
          <w:sz w:val="19"/>
          <w:szCs w:val="19"/>
          <w:lang w:val="de-DE" w:eastAsia="de-DE"/>
        </w:rPr>
        <w:tab/>
      </w:r>
      <w:r w:rsidRPr="009F30FE">
        <w:rPr>
          <w:rFonts w:ascii="Arial" w:eastAsia="Times New Roman" w:hAnsi="Arial" w:cs="Arial"/>
          <w:spacing w:val="2"/>
          <w:sz w:val="19"/>
          <w:szCs w:val="19"/>
          <w:lang w:eastAsia="de-DE"/>
        </w:rPr>
        <w:fldChar w:fldCharType="begin">
          <w:ffData>
            <w:name w:val="Text10"/>
            <w:enabled/>
            <w:calcOnExit w:val="0"/>
            <w:textInput/>
          </w:ffData>
        </w:fldChar>
      </w:r>
      <w:r w:rsidRPr="000D1667">
        <w:rPr>
          <w:rFonts w:ascii="Arial" w:eastAsia="Times New Roman" w:hAnsi="Arial" w:cs="Arial"/>
          <w:spacing w:val="2"/>
          <w:sz w:val="19"/>
          <w:szCs w:val="19"/>
          <w:lang w:val="de-DE" w:eastAsia="de-DE"/>
        </w:rPr>
        <w:instrText xml:space="preserve"> FORMTEXT </w:instrText>
      </w:r>
      <w:r w:rsidRPr="009F30FE">
        <w:rPr>
          <w:rFonts w:ascii="Arial" w:eastAsia="Times New Roman" w:hAnsi="Arial" w:cs="Arial"/>
          <w:spacing w:val="2"/>
          <w:sz w:val="19"/>
          <w:szCs w:val="19"/>
          <w:lang w:eastAsia="de-DE"/>
        </w:rPr>
      </w:r>
      <w:r w:rsidRPr="009F30FE">
        <w:rPr>
          <w:rFonts w:ascii="Arial" w:eastAsia="Times New Roman" w:hAnsi="Arial" w:cs="Arial"/>
          <w:spacing w:val="2"/>
          <w:sz w:val="19"/>
          <w:szCs w:val="19"/>
          <w:lang w:eastAsia="de-DE"/>
        </w:rPr>
        <w:fldChar w:fldCharType="separate"/>
      </w:r>
      <w:r w:rsidRPr="009F30FE">
        <w:rPr>
          <w:rFonts w:ascii="Arial" w:eastAsia="Times New Roman" w:hAnsi="Arial" w:cs="Arial"/>
          <w:noProof/>
          <w:spacing w:val="2"/>
          <w:sz w:val="19"/>
          <w:szCs w:val="19"/>
          <w:lang w:eastAsia="de-DE"/>
        </w:rPr>
        <w:t> </w:t>
      </w:r>
      <w:r w:rsidRPr="009F30FE">
        <w:rPr>
          <w:rFonts w:ascii="Arial" w:eastAsia="Times New Roman" w:hAnsi="Arial" w:cs="Arial"/>
          <w:noProof/>
          <w:spacing w:val="2"/>
          <w:sz w:val="19"/>
          <w:szCs w:val="19"/>
          <w:lang w:eastAsia="de-DE"/>
        </w:rPr>
        <w:t> </w:t>
      </w:r>
      <w:r w:rsidRPr="009F30FE">
        <w:rPr>
          <w:rFonts w:ascii="Arial" w:eastAsia="Times New Roman" w:hAnsi="Arial" w:cs="Arial"/>
          <w:noProof/>
          <w:spacing w:val="2"/>
          <w:sz w:val="19"/>
          <w:szCs w:val="19"/>
          <w:lang w:eastAsia="de-DE"/>
        </w:rPr>
        <w:t> </w:t>
      </w:r>
      <w:r w:rsidRPr="009F30FE">
        <w:rPr>
          <w:rFonts w:ascii="Arial" w:eastAsia="Times New Roman" w:hAnsi="Arial" w:cs="Arial"/>
          <w:noProof/>
          <w:spacing w:val="2"/>
          <w:sz w:val="19"/>
          <w:szCs w:val="19"/>
          <w:lang w:eastAsia="de-DE"/>
        </w:rPr>
        <w:t> </w:t>
      </w:r>
      <w:r w:rsidRPr="009F30FE">
        <w:rPr>
          <w:rFonts w:ascii="Arial" w:eastAsia="Times New Roman" w:hAnsi="Arial" w:cs="Arial"/>
          <w:noProof/>
          <w:spacing w:val="2"/>
          <w:sz w:val="19"/>
          <w:szCs w:val="19"/>
          <w:lang w:eastAsia="de-DE"/>
        </w:rPr>
        <w:t> </w:t>
      </w:r>
      <w:r w:rsidRPr="009F30FE">
        <w:rPr>
          <w:rFonts w:ascii="Arial" w:eastAsia="Times New Roman" w:hAnsi="Arial" w:cs="Arial"/>
          <w:spacing w:val="2"/>
          <w:sz w:val="19"/>
          <w:szCs w:val="19"/>
          <w:lang w:eastAsia="de-DE"/>
        </w:rPr>
        <w:fldChar w:fldCharType="end"/>
      </w:r>
    </w:p>
    <w:p w14:paraId="78D99C39" w14:textId="5901447A" w:rsidR="004738C2" w:rsidRPr="000D1667" w:rsidRDefault="004738C2" w:rsidP="004738C2">
      <w:pPr>
        <w:tabs>
          <w:tab w:val="left" w:pos="2268"/>
          <w:tab w:val="left" w:pos="4820"/>
          <w:tab w:val="left" w:pos="7088"/>
        </w:tabs>
        <w:spacing w:after="0" w:line="360" w:lineRule="auto"/>
        <w:rPr>
          <w:rFonts w:ascii="Arial" w:hAnsi="Arial" w:cs="Arial"/>
          <w:sz w:val="19"/>
          <w:szCs w:val="19"/>
          <w:lang w:val="de-DE" w:eastAsia="de-DE"/>
        </w:rPr>
      </w:pPr>
      <w:r w:rsidRPr="000D1667">
        <w:rPr>
          <w:rFonts w:ascii="Arial" w:hAnsi="Arial" w:cs="Arial"/>
          <w:sz w:val="19"/>
          <w:szCs w:val="19"/>
          <w:lang w:val="de-DE" w:eastAsia="de-DE"/>
        </w:rPr>
        <w:t>Ort</w:t>
      </w:r>
      <w:r w:rsidRPr="000D1667">
        <w:rPr>
          <w:rFonts w:ascii="Arial" w:hAnsi="Arial" w:cs="Arial"/>
          <w:sz w:val="19"/>
          <w:szCs w:val="19"/>
          <w:lang w:val="de-DE" w:eastAsia="de-DE"/>
        </w:rPr>
        <w:tab/>
        <w:t>Datum</w:t>
      </w:r>
      <w:r w:rsidRPr="000D1667">
        <w:rPr>
          <w:rFonts w:ascii="Arial" w:eastAsia="Times New Roman" w:hAnsi="Arial" w:cs="Arial"/>
          <w:spacing w:val="2"/>
          <w:sz w:val="19"/>
          <w:szCs w:val="19"/>
          <w:lang w:val="de-DE" w:eastAsia="de-DE"/>
        </w:rPr>
        <w:tab/>
      </w:r>
      <w:r w:rsidR="00647B77" w:rsidRPr="000D1667">
        <w:rPr>
          <w:rFonts w:ascii="Arial" w:hAnsi="Arial" w:cs="Arial"/>
          <w:sz w:val="19"/>
          <w:szCs w:val="19"/>
          <w:lang w:val="de-DE" w:eastAsia="de-DE"/>
        </w:rPr>
        <w:t>Unterschrift</w:t>
      </w:r>
    </w:p>
    <w:p w14:paraId="3EFC7AFF" w14:textId="77777777" w:rsidR="00647B77" w:rsidRPr="00647B77" w:rsidRDefault="00647B77" w:rsidP="004738C2">
      <w:pPr>
        <w:tabs>
          <w:tab w:val="left" w:pos="2268"/>
          <w:tab w:val="left" w:pos="4820"/>
          <w:tab w:val="left" w:pos="7088"/>
        </w:tabs>
        <w:spacing w:after="0" w:line="360" w:lineRule="auto"/>
        <w:rPr>
          <w:rFonts w:ascii="Arial" w:hAnsi="Arial" w:cs="Arial"/>
          <w:bCs/>
          <w:sz w:val="19"/>
          <w:szCs w:val="19"/>
          <w:lang w:val="de-DE"/>
        </w:rPr>
      </w:pPr>
    </w:p>
    <w:p w14:paraId="0C5BAC4E" w14:textId="433305DF" w:rsidR="00173E9D" w:rsidRPr="004738C2" w:rsidRDefault="00173E9D" w:rsidP="00E37D32">
      <w:pPr>
        <w:pStyle w:val="Default"/>
        <w:tabs>
          <w:tab w:val="left" w:pos="3828"/>
        </w:tabs>
        <w:jc w:val="both"/>
        <w:rPr>
          <w:bCs/>
          <w:sz w:val="19"/>
          <w:szCs w:val="19"/>
          <w:lang w:val="de-DE"/>
        </w:rPr>
      </w:pPr>
      <w:r w:rsidRPr="004738C2">
        <w:rPr>
          <w:bCs/>
          <w:sz w:val="19"/>
          <w:szCs w:val="19"/>
          <w:lang w:val="de-DE"/>
        </w:rPr>
        <w:br w:type="page"/>
      </w:r>
    </w:p>
    <w:p w14:paraId="4A78E029" w14:textId="4F63433B" w:rsidR="00913891" w:rsidRDefault="00913891" w:rsidP="00E37D32">
      <w:pPr>
        <w:pStyle w:val="Default"/>
        <w:jc w:val="center"/>
        <w:rPr>
          <w:b/>
          <w:bCs/>
          <w:sz w:val="22"/>
          <w:szCs w:val="22"/>
          <w:lang w:val="de-DE"/>
        </w:rPr>
      </w:pPr>
      <w:r w:rsidRPr="0094548C">
        <w:rPr>
          <w:b/>
          <w:bCs/>
          <w:sz w:val="22"/>
          <w:szCs w:val="22"/>
          <w:lang w:val="de-DE"/>
        </w:rPr>
        <w:lastRenderedPageBreak/>
        <w:t xml:space="preserve">§ </w:t>
      </w:r>
      <w:r w:rsidR="002E15A5">
        <w:rPr>
          <w:b/>
          <w:bCs/>
          <w:sz w:val="22"/>
          <w:szCs w:val="22"/>
          <w:lang w:val="de-DE"/>
        </w:rPr>
        <w:t xml:space="preserve">3 EU Abs. 5 VOB/A </w:t>
      </w:r>
      <w:proofErr w:type="spellStart"/>
      <w:r w:rsidR="002E15A5">
        <w:rPr>
          <w:b/>
          <w:bCs/>
          <w:sz w:val="22"/>
          <w:szCs w:val="22"/>
          <w:lang w:val="de-DE"/>
        </w:rPr>
        <w:t>iVm</w:t>
      </w:r>
      <w:proofErr w:type="spellEnd"/>
      <w:r w:rsidR="002E15A5">
        <w:rPr>
          <w:b/>
          <w:bCs/>
          <w:sz w:val="22"/>
          <w:szCs w:val="22"/>
          <w:lang w:val="de-DE"/>
        </w:rPr>
        <w:t xml:space="preserve"> § </w:t>
      </w:r>
      <w:r w:rsidRPr="0094548C">
        <w:rPr>
          <w:b/>
          <w:bCs/>
          <w:sz w:val="22"/>
          <w:szCs w:val="22"/>
          <w:lang w:val="de-DE"/>
        </w:rPr>
        <w:t>6 VgV</w:t>
      </w:r>
      <w:r w:rsidR="00647B77">
        <w:rPr>
          <w:b/>
          <w:bCs/>
          <w:sz w:val="22"/>
          <w:szCs w:val="22"/>
          <w:lang w:val="de-DE"/>
        </w:rPr>
        <w:t xml:space="preserve"> - </w:t>
      </w:r>
      <w:r w:rsidRPr="0094548C">
        <w:rPr>
          <w:b/>
          <w:bCs/>
          <w:sz w:val="22"/>
          <w:szCs w:val="22"/>
          <w:lang w:val="de-DE"/>
        </w:rPr>
        <w:t>Vermeidung von Interessenkonflikten</w:t>
      </w:r>
    </w:p>
    <w:p w14:paraId="6FFA6756" w14:textId="0DB70D05" w:rsidR="00647B77" w:rsidRPr="00647B77" w:rsidRDefault="00647B77" w:rsidP="00647B77">
      <w:pPr>
        <w:pStyle w:val="Default"/>
        <w:rPr>
          <w:sz w:val="19"/>
          <w:szCs w:val="19"/>
          <w:lang w:val="de-DE"/>
        </w:rPr>
      </w:pPr>
    </w:p>
    <w:p w14:paraId="1A3C6C13" w14:textId="76B87ED7" w:rsidR="00913891" w:rsidRDefault="00913891" w:rsidP="00E37D32">
      <w:pPr>
        <w:pStyle w:val="Default"/>
        <w:tabs>
          <w:tab w:val="left" w:pos="426"/>
        </w:tabs>
        <w:ind w:left="426" w:hanging="426"/>
        <w:jc w:val="both"/>
        <w:rPr>
          <w:sz w:val="19"/>
          <w:szCs w:val="19"/>
          <w:lang w:val="de-DE"/>
        </w:rPr>
      </w:pPr>
      <w:r w:rsidRPr="00E934BA">
        <w:rPr>
          <w:sz w:val="19"/>
          <w:szCs w:val="19"/>
          <w:lang w:val="de-DE"/>
        </w:rPr>
        <w:t>(1)</w:t>
      </w:r>
      <w:r w:rsidR="0094548C" w:rsidRPr="00E934BA">
        <w:rPr>
          <w:sz w:val="19"/>
          <w:szCs w:val="19"/>
          <w:lang w:val="de-DE"/>
        </w:rPr>
        <w:tab/>
      </w:r>
      <w:r w:rsidRPr="00E934BA">
        <w:rPr>
          <w:sz w:val="19"/>
          <w:szCs w:val="19"/>
          <w:lang w:val="de-DE"/>
        </w:rPr>
        <w:t>Organmitglieder oder Mitarbeiter des öffentlichen Auftraggebers oder eines im Namen des öffentlichen Auftraggebers handelnden Beschaffungsdienstleisters, bei denen ein Interessenkonflikt besteht, dürfen in einem Ve</w:t>
      </w:r>
      <w:r w:rsidR="00647B77">
        <w:rPr>
          <w:sz w:val="19"/>
          <w:szCs w:val="19"/>
          <w:lang w:val="de-DE"/>
        </w:rPr>
        <w:t>rgabeverfahren nicht mitwirken.</w:t>
      </w:r>
    </w:p>
    <w:p w14:paraId="1EE6FC10" w14:textId="77777777" w:rsidR="00647B77" w:rsidRPr="00E934BA" w:rsidRDefault="00647B77" w:rsidP="00E37D32">
      <w:pPr>
        <w:pStyle w:val="Default"/>
        <w:tabs>
          <w:tab w:val="left" w:pos="426"/>
        </w:tabs>
        <w:ind w:left="426" w:hanging="426"/>
        <w:jc w:val="both"/>
        <w:rPr>
          <w:sz w:val="19"/>
          <w:szCs w:val="19"/>
          <w:lang w:val="de-DE"/>
        </w:rPr>
      </w:pPr>
    </w:p>
    <w:p w14:paraId="1B0ACCF4" w14:textId="6799F7A1" w:rsidR="00913891" w:rsidRDefault="00913891" w:rsidP="00E37D32">
      <w:pPr>
        <w:pStyle w:val="Default"/>
        <w:tabs>
          <w:tab w:val="left" w:pos="426"/>
        </w:tabs>
        <w:ind w:left="426" w:hanging="426"/>
        <w:jc w:val="both"/>
        <w:rPr>
          <w:sz w:val="19"/>
          <w:szCs w:val="19"/>
          <w:lang w:val="de-DE"/>
        </w:rPr>
      </w:pPr>
      <w:r w:rsidRPr="00E934BA">
        <w:rPr>
          <w:sz w:val="19"/>
          <w:szCs w:val="19"/>
          <w:lang w:val="de-DE"/>
        </w:rPr>
        <w:t>(2)</w:t>
      </w:r>
      <w:r w:rsidR="0094548C" w:rsidRPr="00E934BA">
        <w:rPr>
          <w:sz w:val="19"/>
          <w:szCs w:val="19"/>
          <w:lang w:val="de-DE"/>
        </w:rPr>
        <w:tab/>
      </w:r>
      <w:r w:rsidRPr="00E934BA">
        <w:rPr>
          <w:sz w:val="19"/>
          <w:szCs w:val="19"/>
          <w:lang w:val="de-DE"/>
        </w:rPr>
        <w:t>Ein Interessenkonflikt besteht für Personen, die an der Durchführung des Vergabeverfahrens beteiligt sind oder Einfluss auf den Ausgang eines Vergabeverfahrens nehmen können und die ein direktes oder indirektes finanzielles, wirtschaftliches oder persönliches Interesse haben, das ihre Unparteilichkeit und Unabhängigkeit im Rahmen des Vergabever</w:t>
      </w:r>
      <w:r w:rsidR="00647B77">
        <w:rPr>
          <w:sz w:val="19"/>
          <w:szCs w:val="19"/>
          <w:lang w:val="de-DE"/>
        </w:rPr>
        <w:t>fahrens beeinträchtigen könnte.</w:t>
      </w:r>
    </w:p>
    <w:p w14:paraId="18BDC85D" w14:textId="77777777" w:rsidR="00647B77" w:rsidRPr="00E934BA" w:rsidRDefault="00647B77" w:rsidP="00E37D32">
      <w:pPr>
        <w:pStyle w:val="Default"/>
        <w:tabs>
          <w:tab w:val="left" w:pos="426"/>
        </w:tabs>
        <w:ind w:left="426" w:hanging="426"/>
        <w:jc w:val="both"/>
        <w:rPr>
          <w:sz w:val="19"/>
          <w:szCs w:val="19"/>
          <w:lang w:val="de-DE"/>
        </w:rPr>
      </w:pPr>
    </w:p>
    <w:p w14:paraId="08655B06" w14:textId="47E474E8" w:rsidR="00913891" w:rsidRPr="00E934BA" w:rsidRDefault="00913891" w:rsidP="00E37D32">
      <w:pPr>
        <w:pStyle w:val="Default"/>
        <w:tabs>
          <w:tab w:val="left" w:pos="426"/>
        </w:tabs>
        <w:ind w:left="426" w:hanging="426"/>
        <w:jc w:val="both"/>
        <w:rPr>
          <w:sz w:val="19"/>
          <w:szCs w:val="19"/>
          <w:lang w:val="de-DE"/>
        </w:rPr>
      </w:pPr>
      <w:r w:rsidRPr="00E934BA">
        <w:rPr>
          <w:sz w:val="19"/>
          <w:szCs w:val="19"/>
          <w:lang w:val="de-DE"/>
        </w:rPr>
        <w:t>(3)</w:t>
      </w:r>
      <w:r w:rsidR="0094548C" w:rsidRPr="00E934BA">
        <w:rPr>
          <w:sz w:val="19"/>
          <w:szCs w:val="19"/>
          <w:lang w:val="de-DE"/>
        </w:rPr>
        <w:tab/>
      </w:r>
      <w:r w:rsidRPr="00E934BA">
        <w:rPr>
          <w:sz w:val="19"/>
          <w:szCs w:val="19"/>
          <w:lang w:val="de-DE"/>
        </w:rPr>
        <w:t>Es wird vermutet, dass ein Interessenkonflikt besteht, wenn die</w:t>
      </w:r>
      <w:r w:rsidR="00647B77">
        <w:rPr>
          <w:sz w:val="19"/>
          <w:szCs w:val="19"/>
          <w:lang w:val="de-DE"/>
        </w:rPr>
        <w:t xml:space="preserve"> in Absatz 1 genannten Personen</w:t>
      </w:r>
    </w:p>
    <w:p w14:paraId="3361B95E" w14:textId="2A52B5F7" w:rsidR="00913891" w:rsidRPr="00E934BA" w:rsidRDefault="00913891" w:rsidP="00F973F0">
      <w:pPr>
        <w:pStyle w:val="Default"/>
        <w:spacing w:before="60"/>
        <w:ind w:left="567" w:hanging="283"/>
        <w:jc w:val="both"/>
        <w:rPr>
          <w:sz w:val="19"/>
          <w:szCs w:val="19"/>
          <w:lang w:val="de-DE"/>
        </w:rPr>
      </w:pPr>
      <w:r w:rsidRPr="00E934BA">
        <w:rPr>
          <w:sz w:val="19"/>
          <w:szCs w:val="19"/>
          <w:lang w:val="de-DE"/>
        </w:rPr>
        <w:t>1.</w:t>
      </w:r>
      <w:r w:rsidR="0094548C" w:rsidRPr="00E934BA">
        <w:rPr>
          <w:sz w:val="19"/>
          <w:szCs w:val="19"/>
          <w:lang w:val="de-DE"/>
        </w:rPr>
        <w:tab/>
      </w:r>
      <w:r w:rsidR="00647B77">
        <w:rPr>
          <w:sz w:val="19"/>
          <w:szCs w:val="19"/>
          <w:lang w:val="de-DE"/>
        </w:rPr>
        <w:t>Bewerber oder Bieter sind,</w:t>
      </w:r>
    </w:p>
    <w:p w14:paraId="471109DD" w14:textId="061EA3DD" w:rsidR="00913891" w:rsidRPr="00E934BA" w:rsidRDefault="00913891" w:rsidP="00F973F0">
      <w:pPr>
        <w:pStyle w:val="Default"/>
        <w:ind w:left="567" w:hanging="283"/>
        <w:jc w:val="both"/>
        <w:rPr>
          <w:sz w:val="19"/>
          <w:szCs w:val="19"/>
          <w:lang w:val="de-DE"/>
        </w:rPr>
      </w:pPr>
      <w:r w:rsidRPr="00E934BA">
        <w:rPr>
          <w:sz w:val="19"/>
          <w:szCs w:val="19"/>
          <w:lang w:val="de-DE"/>
        </w:rPr>
        <w:t>2.</w:t>
      </w:r>
      <w:r w:rsidR="0094548C" w:rsidRPr="00E934BA">
        <w:rPr>
          <w:sz w:val="19"/>
          <w:szCs w:val="19"/>
          <w:lang w:val="de-DE"/>
        </w:rPr>
        <w:tab/>
      </w:r>
      <w:r w:rsidRPr="00E934BA">
        <w:rPr>
          <w:sz w:val="19"/>
          <w:szCs w:val="19"/>
          <w:lang w:val="de-DE"/>
        </w:rPr>
        <w:t xml:space="preserve">einen Bewerber oder Bieter beraten oder sonst unterstützen oder als gesetzliche Vertreter oder nur in </w:t>
      </w:r>
      <w:r w:rsidR="00647B77">
        <w:rPr>
          <w:sz w:val="19"/>
          <w:szCs w:val="19"/>
          <w:lang w:val="de-DE"/>
        </w:rPr>
        <w:t>dem Vergabeverfahren vertreten,</w:t>
      </w:r>
    </w:p>
    <w:p w14:paraId="73B43E65" w14:textId="62FF03AE" w:rsidR="00913891" w:rsidRPr="00E934BA" w:rsidRDefault="00913891" w:rsidP="00F973F0">
      <w:pPr>
        <w:pStyle w:val="Default"/>
        <w:ind w:left="567" w:hanging="283"/>
        <w:jc w:val="both"/>
        <w:rPr>
          <w:sz w:val="19"/>
          <w:szCs w:val="19"/>
          <w:lang w:val="de-DE"/>
        </w:rPr>
      </w:pPr>
      <w:r w:rsidRPr="00E934BA">
        <w:rPr>
          <w:sz w:val="19"/>
          <w:szCs w:val="19"/>
          <w:lang w:val="de-DE"/>
        </w:rPr>
        <w:t>3.</w:t>
      </w:r>
      <w:r w:rsidR="0094548C" w:rsidRPr="00E934BA">
        <w:rPr>
          <w:sz w:val="19"/>
          <w:szCs w:val="19"/>
          <w:lang w:val="de-DE"/>
        </w:rPr>
        <w:tab/>
      </w:r>
      <w:r w:rsidR="00647B77">
        <w:rPr>
          <w:sz w:val="19"/>
          <w:szCs w:val="19"/>
          <w:lang w:val="de-DE"/>
        </w:rPr>
        <w:t>beschäftigt oder tätig sind</w:t>
      </w:r>
    </w:p>
    <w:p w14:paraId="64CAA419" w14:textId="644228E2" w:rsidR="00913891" w:rsidRPr="00E934BA" w:rsidRDefault="00913891" w:rsidP="00F973F0">
      <w:pPr>
        <w:pStyle w:val="Default"/>
        <w:spacing w:before="60"/>
        <w:ind w:left="851" w:hanging="284"/>
        <w:jc w:val="both"/>
        <w:rPr>
          <w:sz w:val="19"/>
          <w:szCs w:val="19"/>
          <w:lang w:val="de-DE"/>
        </w:rPr>
      </w:pPr>
      <w:r w:rsidRPr="00E934BA">
        <w:rPr>
          <w:sz w:val="19"/>
          <w:szCs w:val="19"/>
          <w:lang w:val="de-DE"/>
        </w:rPr>
        <w:t>a)</w:t>
      </w:r>
      <w:r w:rsidR="0094548C" w:rsidRPr="00E934BA">
        <w:rPr>
          <w:sz w:val="19"/>
          <w:szCs w:val="19"/>
          <w:lang w:val="de-DE"/>
        </w:rPr>
        <w:tab/>
      </w:r>
      <w:r w:rsidRPr="00E934BA">
        <w:rPr>
          <w:sz w:val="19"/>
          <w:szCs w:val="19"/>
          <w:lang w:val="de-DE"/>
        </w:rPr>
        <w:t>bei einem Bewerber oder Bieter gegen Entgelt oder bei ihm als Mitglied des Vorstandes, Aufsichtsrates</w:t>
      </w:r>
      <w:r w:rsidR="00647B77">
        <w:rPr>
          <w:sz w:val="19"/>
          <w:szCs w:val="19"/>
          <w:lang w:val="de-DE"/>
        </w:rPr>
        <w:t xml:space="preserve"> oder gleichartigen Organs oder</w:t>
      </w:r>
    </w:p>
    <w:p w14:paraId="4D063337" w14:textId="31F28D31" w:rsidR="00913891" w:rsidRDefault="00913891" w:rsidP="00F973F0">
      <w:pPr>
        <w:pStyle w:val="Default"/>
        <w:ind w:left="851" w:hanging="284"/>
        <w:jc w:val="both"/>
        <w:rPr>
          <w:sz w:val="19"/>
          <w:szCs w:val="19"/>
          <w:lang w:val="de-DE"/>
        </w:rPr>
      </w:pPr>
      <w:r w:rsidRPr="00E934BA">
        <w:rPr>
          <w:sz w:val="19"/>
          <w:szCs w:val="19"/>
          <w:lang w:val="de-DE"/>
        </w:rPr>
        <w:t>b)</w:t>
      </w:r>
      <w:r w:rsidR="0094548C" w:rsidRPr="00E934BA">
        <w:rPr>
          <w:sz w:val="19"/>
          <w:szCs w:val="19"/>
          <w:lang w:val="de-DE"/>
        </w:rPr>
        <w:tab/>
      </w:r>
      <w:r w:rsidRPr="00E934BA">
        <w:rPr>
          <w:sz w:val="19"/>
          <w:szCs w:val="19"/>
          <w:lang w:val="de-DE"/>
        </w:rPr>
        <w:t>für ein in das Vergabeverfahren eingeschaltetes Unternehmen, wenn dieses Unternehmen zugleich geschäftliche Beziehungen zum öffentlichen Auftraggeber un</w:t>
      </w:r>
      <w:r w:rsidR="00647B77">
        <w:rPr>
          <w:sz w:val="19"/>
          <w:szCs w:val="19"/>
          <w:lang w:val="de-DE"/>
        </w:rPr>
        <w:t>d zum Bewerber oder Bieter hat.</w:t>
      </w:r>
    </w:p>
    <w:p w14:paraId="411F5BF4" w14:textId="77777777" w:rsidR="00647B77" w:rsidRPr="00E934BA" w:rsidRDefault="00647B77" w:rsidP="00647B77">
      <w:pPr>
        <w:pStyle w:val="Default"/>
        <w:ind w:firstLine="1"/>
        <w:jc w:val="both"/>
        <w:rPr>
          <w:sz w:val="19"/>
          <w:szCs w:val="19"/>
          <w:lang w:val="de-DE"/>
        </w:rPr>
      </w:pPr>
    </w:p>
    <w:p w14:paraId="2E06CCFD" w14:textId="315A9BC1" w:rsidR="00294856" w:rsidRPr="00E934BA" w:rsidRDefault="00913891" w:rsidP="00671ACE">
      <w:pPr>
        <w:pStyle w:val="Default"/>
        <w:tabs>
          <w:tab w:val="left" w:pos="426"/>
        </w:tabs>
        <w:ind w:left="426" w:hanging="426"/>
        <w:jc w:val="both"/>
        <w:rPr>
          <w:sz w:val="19"/>
          <w:szCs w:val="19"/>
          <w:lang w:val="de-DE"/>
        </w:rPr>
      </w:pPr>
      <w:r w:rsidRPr="00E934BA">
        <w:rPr>
          <w:sz w:val="19"/>
          <w:szCs w:val="19"/>
          <w:lang w:val="de-DE"/>
        </w:rPr>
        <w:t>(4)</w:t>
      </w:r>
      <w:r w:rsidR="0094548C" w:rsidRPr="00E934BA">
        <w:rPr>
          <w:sz w:val="19"/>
          <w:szCs w:val="19"/>
          <w:lang w:val="de-DE"/>
        </w:rPr>
        <w:tab/>
      </w:r>
      <w:r w:rsidRPr="00E934BA">
        <w:rPr>
          <w:sz w:val="19"/>
          <w:szCs w:val="19"/>
          <w:lang w:val="de-DE"/>
        </w:rPr>
        <w:t>Die Vermutung des Absatzes 3 gilt auch für Personen, deren Angehörige die Voraussetzungen nach Absatz 3 Nummer 1 bis 3 erfüllen. Angehörige sind der Verlobte, der Ehegatte, Lebenspartner, Verwandte und Verschwägerte gerader Linie, Geschwister, Kinder der Geschwister, Ehegatten und Lebenspartner der Geschwister und Geschwister der Ehegatten und Lebenspartner, Geschwister der Eltern sowie Pflegeeltern und Pflegekinder.</w:t>
      </w:r>
    </w:p>
    <w:p w14:paraId="55F2CD3E" w14:textId="44C7606D" w:rsidR="00913891" w:rsidRPr="00783F28" w:rsidRDefault="00647B77" w:rsidP="00647B77">
      <w:pPr>
        <w:jc w:val="center"/>
        <w:rPr>
          <w:lang w:val="de-DE"/>
        </w:rPr>
      </w:pPr>
      <w:r w:rsidRPr="00647B77">
        <w:rPr>
          <w:rFonts w:ascii="Arial" w:hAnsi="Arial" w:cs="Arial"/>
          <w:sz w:val="19"/>
          <w:szCs w:val="19"/>
        </w:rPr>
        <w:t>* * *</w:t>
      </w:r>
    </w:p>
    <w:sectPr w:rsidR="00913891" w:rsidRPr="00783F28" w:rsidSect="00647B77">
      <w:headerReference w:type="default" r:id="rId9"/>
      <w:footerReference w:type="default" r:id="rId10"/>
      <w:pgSz w:w="12240" w:h="15840"/>
      <w:pgMar w:top="1440" w:right="1183" w:bottom="993" w:left="1134" w:header="426"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9CDFA" w14:textId="77777777" w:rsidR="006447B3" w:rsidRDefault="006447B3" w:rsidP="006F1C6C">
      <w:pPr>
        <w:spacing w:after="0" w:line="240" w:lineRule="auto"/>
      </w:pPr>
      <w:r>
        <w:separator/>
      </w:r>
    </w:p>
  </w:endnote>
  <w:endnote w:type="continuationSeparator" w:id="0">
    <w:p w14:paraId="7BF394BE" w14:textId="77777777" w:rsidR="006447B3" w:rsidRDefault="006447B3" w:rsidP="006F1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80798802"/>
      <w:docPartObj>
        <w:docPartGallery w:val="Page Numbers (Bottom of Page)"/>
        <w:docPartUnique/>
      </w:docPartObj>
    </w:sdtPr>
    <w:sdtEndPr>
      <w:rPr>
        <w:noProof/>
      </w:rPr>
    </w:sdtEndPr>
    <w:sdtContent>
      <w:p w14:paraId="4153E351" w14:textId="286345B4" w:rsidR="00647B77" w:rsidRPr="000D1667" w:rsidRDefault="00647B77" w:rsidP="00647B77">
        <w:pPr>
          <w:pStyle w:val="Fuzeile"/>
          <w:tabs>
            <w:tab w:val="clear" w:pos="4680"/>
            <w:tab w:val="clear" w:pos="9360"/>
            <w:tab w:val="right" w:pos="9356"/>
          </w:tabs>
          <w:rPr>
            <w:rFonts w:ascii="Arial" w:hAnsi="Arial" w:cs="Arial"/>
            <w:bCs/>
            <w:sz w:val="16"/>
            <w:szCs w:val="16"/>
            <w:lang w:val="de-DE"/>
          </w:rPr>
        </w:pPr>
        <w:r w:rsidRPr="000D1667">
          <w:rPr>
            <w:rFonts w:ascii="Arial" w:hAnsi="Arial" w:cs="Arial"/>
            <w:sz w:val="16"/>
            <w:szCs w:val="16"/>
            <w:lang w:val="de-DE"/>
          </w:rPr>
          <w:t>Zentral- und Landesbibliothek Berlin</w:t>
        </w:r>
        <w:r w:rsidRPr="000D1667">
          <w:rPr>
            <w:rFonts w:ascii="Arial" w:hAnsi="Arial" w:cs="Arial"/>
            <w:bCs/>
            <w:sz w:val="16"/>
            <w:szCs w:val="16"/>
            <w:lang w:val="de-DE"/>
          </w:rPr>
          <w:tab/>
        </w:r>
        <w:r w:rsidRPr="00647B77">
          <w:rPr>
            <w:rFonts w:ascii="Arial" w:hAnsi="Arial" w:cs="Arial"/>
            <w:bCs/>
            <w:sz w:val="16"/>
            <w:szCs w:val="16"/>
          </w:rPr>
          <w:fldChar w:fldCharType="begin"/>
        </w:r>
        <w:r w:rsidRPr="000D1667">
          <w:rPr>
            <w:rFonts w:ascii="Arial" w:hAnsi="Arial" w:cs="Arial"/>
            <w:bCs/>
            <w:sz w:val="16"/>
            <w:szCs w:val="16"/>
            <w:lang w:val="de-DE"/>
          </w:rPr>
          <w:instrText xml:space="preserve"> PAGE  \* Arabic  \* MERGEFORMAT </w:instrText>
        </w:r>
        <w:r w:rsidRPr="00647B77">
          <w:rPr>
            <w:rFonts w:ascii="Arial" w:hAnsi="Arial" w:cs="Arial"/>
            <w:bCs/>
            <w:sz w:val="16"/>
            <w:szCs w:val="16"/>
          </w:rPr>
          <w:fldChar w:fldCharType="separate"/>
        </w:r>
        <w:r w:rsidR="00973E66" w:rsidRPr="000D1667">
          <w:rPr>
            <w:rFonts w:ascii="Arial" w:hAnsi="Arial" w:cs="Arial"/>
            <w:bCs/>
            <w:noProof/>
            <w:sz w:val="16"/>
            <w:szCs w:val="16"/>
            <w:lang w:val="de-DE"/>
          </w:rPr>
          <w:t>3</w:t>
        </w:r>
        <w:r w:rsidRPr="00647B77">
          <w:rPr>
            <w:rFonts w:ascii="Arial" w:hAnsi="Arial" w:cs="Arial"/>
            <w:bCs/>
            <w:sz w:val="16"/>
            <w:szCs w:val="16"/>
          </w:rPr>
          <w:fldChar w:fldCharType="end"/>
        </w:r>
        <w:r w:rsidRPr="000D1667">
          <w:rPr>
            <w:rFonts w:ascii="Arial" w:hAnsi="Arial" w:cs="Arial"/>
            <w:bCs/>
            <w:sz w:val="16"/>
            <w:szCs w:val="16"/>
            <w:lang w:val="de-DE"/>
          </w:rPr>
          <w:t xml:space="preserve"> / </w:t>
        </w:r>
        <w:r w:rsidRPr="00647B77">
          <w:rPr>
            <w:rFonts w:ascii="Arial" w:hAnsi="Arial" w:cs="Arial"/>
            <w:bCs/>
            <w:sz w:val="16"/>
            <w:szCs w:val="16"/>
          </w:rPr>
          <w:fldChar w:fldCharType="begin"/>
        </w:r>
        <w:r w:rsidRPr="000D1667">
          <w:rPr>
            <w:rFonts w:ascii="Arial" w:hAnsi="Arial" w:cs="Arial"/>
            <w:bCs/>
            <w:sz w:val="16"/>
            <w:szCs w:val="16"/>
            <w:lang w:val="de-DE"/>
          </w:rPr>
          <w:instrText xml:space="preserve"> NUMPAGES  \* Arabic  \* MERGEFORMAT </w:instrText>
        </w:r>
        <w:r w:rsidRPr="00647B77">
          <w:rPr>
            <w:rFonts w:ascii="Arial" w:hAnsi="Arial" w:cs="Arial"/>
            <w:bCs/>
            <w:sz w:val="16"/>
            <w:szCs w:val="16"/>
          </w:rPr>
          <w:fldChar w:fldCharType="separate"/>
        </w:r>
        <w:r w:rsidR="00973E66" w:rsidRPr="000D1667">
          <w:rPr>
            <w:rFonts w:ascii="Arial" w:hAnsi="Arial" w:cs="Arial"/>
            <w:bCs/>
            <w:noProof/>
            <w:sz w:val="16"/>
            <w:szCs w:val="16"/>
            <w:lang w:val="de-DE"/>
          </w:rPr>
          <w:t>3</w:t>
        </w:r>
        <w:r w:rsidRPr="00647B77">
          <w:rPr>
            <w:rFonts w:ascii="Arial" w:hAnsi="Arial" w:cs="Arial"/>
            <w:bCs/>
            <w:sz w:val="16"/>
            <w:szCs w:val="16"/>
          </w:rPr>
          <w:fldChar w:fldCharType="end"/>
        </w:r>
      </w:p>
      <w:p w14:paraId="7CF154C1" w14:textId="6ECB8530" w:rsidR="006F1C6C" w:rsidRPr="000D1667" w:rsidRDefault="00647B77" w:rsidP="00647B77">
        <w:pPr>
          <w:pStyle w:val="Fuzeile"/>
          <w:rPr>
            <w:rFonts w:ascii="Arial" w:hAnsi="Arial" w:cs="Arial"/>
            <w:sz w:val="16"/>
            <w:szCs w:val="16"/>
            <w:lang w:val="de-DE"/>
          </w:rPr>
        </w:pPr>
        <w:r w:rsidRPr="000D1667">
          <w:rPr>
            <w:rFonts w:ascii="Arial" w:hAnsi="Arial" w:cs="Arial"/>
            <w:sz w:val="16"/>
            <w:szCs w:val="16"/>
            <w:lang w:val="de-DE"/>
          </w:rPr>
          <w:t>Stiftung des öffentlichen Rechts</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6F3C4" w14:textId="77777777" w:rsidR="006447B3" w:rsidRDefault="006447B3" w:rsidP="006F1C6C">
      <w:pPr>
        <w:spacing w:after="0" w:line="240" w:lineRule="auto"/>
      </w:pPr>
      <w:r>
        <w:separator/>
      </w:r>
    </w:p>
  </w:footnote>
  <w:footnote w:type="continuationSeparator" w:id="0">
    <w:p w14:paraId="25160977" w14:textId="77777777" w:rsidR="006447B3" w:rsidRDefault="006447B3" w:rsidP="006F1C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B63DF" w14:textId="77777777" w:rsidR="00E934BA" w:rsidRPr="00E934BA" w:rsidRDefault="00E934BA" w:rsidP="00E934BA">
    <w:pPr>
      <w:autoSpaceDE w:val="0"/>
      <w:autoSpaceDN w:val="0"/>
      <w:adjustRightInd w:val="0"/>
      <w:spacing w:after="0" w:line="240" w:lineRule="auto"/>
      <w:rPr>
        <w:rFonts w:ascii="Arial" w:eastAsia="Calibri" w:hAnsi="Arial" w:cs="Arial"/>
        <w:sz w:val="18"/>
        <w:szCs w:val="18"/>
        <w:lang w:val="de-DE"/>
      </w:rPr>
    </w:pPr>
    <w:r w:rsidRPr="00E934BA">
      <w:rPr>
        <w:rFonts w:ascii="Arial" w:eastAsia="Calibri" w:hAnsi="Arial" w:cs="Arial"/>
        <w:noProof/>
        <w:sz w:val="18"/>
        <w:szCs w:val="18"/>
        <w:lang w:val="de-DE" w:eastAsia="de-DE"/>
      </w:rPr>
      <w:drawing>
        <wp:anchor distT="0" distB="0" distL="114300" distR="114300" simplePos="0" relativeHeight="251659264" behindDoc="0" locked="0" layoutInCell="1" allowOverlap="1" wp14:anchorId="2158BF75" wp14:editId="64B5A75F">
          <wp:simplePos x="0" y="0"/>
          <wp:positionH relativeFrom="page">
            <wp:posOffset>6092190</wp:posOffset>
          </wp:positionH>
          <wp:positionV relativeFrom="topMargin">
            <wp:posOffset>129540</wp:posOffset>
          </wp:positionV>
          <wp:extent cx="936000" cy="666000"/>
          <wp:effectExtent l="0" t="0" r="0" b="0"/>
          <wp:wrapNone/>
          <wp:docPr id="18"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34BA">
      <w:rPr>
        <w:rFonts w:ascii="Arial" w:eastAsia="Calibri" w:hAnsi="Arial" w:cs="Arial"/>
        <w:sz w:val="18"/>
        <w:szCs w:val="18"/>
        <w:lang w:val="de-DE"/>
      </w:rPr>
      <w:t>Zentral- und Landesbibliothek Berlin (ZLB)</w:t>
    </w:r>
  </w:p>
  <w:p w14:paraId="4A3958D9" w14:textId="6FE9C5A3" w:rsidR="00CE7A10" w:rsidRDefault="00E934BA" w:rsidP="00E37D32">
    <w:pPr>
      <w:tabs>
        <w:tab w:val="center" w:pos="4536"/>
        <w:tab w:val="right" w:pos="9072"/>
      </w:tabs>
      <w:spacing w:after="0" w:line="240" w:lineRule="auto"/>
    </w:pPr>
    <w:r>
      <w:rPr>
        <w:rFonts w:ascii="Arial" w:eastAsia="Calibri" w:hAnsi="Arial" w:cs="Arial"/>
        <w:sz w:val="18"/>
        <w:szCs w:val="18"/>
        <w:lang w:val="de-DE"/>
      </w:rPr>
      <w:t>Verschwiegenheits- und Neutralitätserklärung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D9454A"/>
    <w:multiLevelType w:val="hybridMultilevel"/>
    <w:tmpl w:val="6CC080DA"/>
    <w:lvl w:ilvl="0" w:tplc="E772A7CA">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formatting="1" w:enforcement="1" w:spinCount="100000" w:hashValue="9kZooMfNAwH1AHHbft4/x6EfLObBMTVdDIz+3IxK4ihx2+QTy5xTZSTQIlkqBleX3Kmmc6n6iqr0Ifq3J/zfmQ==" w:saltValue="cUKfQuFOsA5HbI4JvTCO1A==" w:algorithmName="SHA-512"/>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en-GB"/>
    <w:docVar w:name="TMS_OfficeId" w:val="London"/>
  </w:docVars>
  <w:rsids>
    <w:rsidRoot w:val="00913891"/>
    <w:rsid w:val="00041A28"/>
    <w:rsid w:val="00073671"/>
    <w:rsid w:val="000B2F7F"/>
    <w:rsid w:val="000D1667"/>
    <w:rsid w:val="000F798B"/>
    <w:rsid w:val="00137EE1"/>
    <w:rsid w:val="00154B63"/>
    <w:rsid w:val="00173E9D"/>
    <w:rsid w:val="00294856"/>
    <w:rsid w:val="002B0526"/>
    <w:rsid w:val="002E15A5"/>
    <w:rsid w:val="00387BE4"/>
    <w:rsid w:val="003D764F"/>
    <w:rsid w:val="003E7A4E"/>
    <w:rsid w:val="004738C2"/>
    <w:rsid w:val="004B2663"/>
    <w:rsid w:val="00535AC1"/>
    <w:rsid w:val="00564D59"/>
    <w:rsid w:val="005857A3"/>
    <w:rsid w:val="00591955"/>
    <w:rsid w:val="005D0842"/>
    <w:rsid w:val="005E7364"/>
    <w:rsid w:val="00621B9C"/>
    <w:rsid w:val="006302FB"/>
    <w:rsid w:val="006447B3"/>
    <w:rsid w:val="00647B77"/>
    <w:rsid w:val="00671ACE"/>
    <w:rsid w:val="00675A53"/>
    <w:rsid w:val="00684294"/>
    <w:rsid w:val="006F1C6C"/>
    <w:rsid w:val="0076010F"/>
    <w:rsid w:val="00783F28"/>
    <w:rsid w:val="00813EDC"/>
    <w:rsid w:val="008568ED"/>
    <w:rsid w:val="00875E24"/>
    <w:rsid w:val="008D611F"/>
    <w:rsid w:val="00913891"/>
    <w:rsid w:val="0094548C"/>
    <w:rsid w:val="00973E66"/>
    <w:rsid w:val="0099437D"/>
    <w:rsid w:val="009E4417"/>
    <w:rsid w:val="009F76F6"/>
    <w:rsid w:val="00A02B10"/>
    <w:rsid w:val="00A030CF"/>
    <w:rsid w:val="00A330AC"/>
    <w:rsid w:val="00C54A39"/>
    <w:rsid w:val="00CB0695"/>
    <w:rsid w:val="00CB5D56"/>
    <w:rsid w:val="00CC19E0"/>
    <w:rsid w:val="00CE7A10"/>
    <w:rsid w:val="00DB2B37"/>
    <w:rsid w:val="00DF5D22"/>
    <w:rsid w:val="00E37D32"/>
    <w:rsid w:val="00E934BA"/>
    <w:rsid w:val="00EC6440"/>
    <w:rsid w:val="00F12B6B"/>
    <w:rsid w:val="00F1324B"/>
    <w:rsid w:val="00F973F0"/>
    <w:rsid w:val="00FC00E9"/>
    <w:rsid w:val="00FC0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1114C3A"/>
  <w15:docId w15:val="{C1BF432B-EEF4-4DE9-BC65-E5A8C94FF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913891"/>
    <w:pPr>
      <w:autoSpaceDE w:val="0"/>
      <w:autoSpaceDN w:val="0"/>
      <w:adjustRightInd w:val="0"/>
      <w:spacing w:after="0" w:line="240" w:lineRule="auto"/>
    </w:pPr>
    <w:rPr>
      <w:rFonts w:ascii="Arial" w:hAnsi="Arial" w:cs="Arial"/>
      <w:color w:val="000000"/>
      <w:sz w:val="24"/>
      <w:szCs w:val="24"/>
    </w:rPr>
  </w:style>
  <w:style w:type="paragraph" w:styleId="Kopfzeile">
    <w:name w:val="header"/>
    <w:basedOn w:val="Standard"/>
    <w:link w:val="KopfzeileZchn"/>
    <w:uiPriority w:val="99"/>
    <w:unhideWhenUsed/>
    <w:rsid w:val="006F1C6C"/>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6F1C6C"/>
  </w:style>
  <w:style w:type="paragraph" w:styleId="Fuzeile">
    <w:name w:val="footer"/>
    <w:basedOn w:val="Standard"/>
    <w:link w:val="FuzeileZchn"/>
    <w:uiPriority w:val="99"/>
    <w:unhideWhenUsed/>
    <w:rsid w:val="006F1C6C"/>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6F1C6C"/>
  </w:style>
  <w:style w:type="table" w:customStyle="1" w:styleId="Tabellenraster1">
    <w:name w:val="Tabellenraster1"/>
    <w:basedOn w:val="NormaleTabelle"/>
    <w:next w:val="Tabellenraster"/>
    <w:rsid w:val="00E934BA"/>
    <w:pPr>
      <w:spacing w:after="0" w:line="240" w:lineRule="auto"/>
    </w:pPr>
    <w:rPr>
      <w:rFonts w:ascii="Calibri" w:hAnsi="Calibri"/>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allgemeinText">
    <w:name w:val="Text allgemein Text"/>
    <w:basedOn w:val="Standard"/>
    <w:rsid w:val="00E934BA"/>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val="de-DE" w:eastAsia="de-DE"/>
    </w:rPr>
  </w:style>
  <w:style w:type="table" w:styleId="Tabellenraster">
    <w:name w:val="Table Grid"/>
    <w:basedOn w:val="NormaleTabelle"/>
    <w:uiPriority w:val="59"/>
    <w:rsid w:val="00E934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CB0695"/>
    <w:rPr>
      <w:sz w:val="16"/>
      <w:szCs w:val="16"/>
    </w:rPr>
  </w:style>
  <w:style w:type="paragraph" w:styleId="Kommentartext">
    <w:name w:val="annotation text"/>
    <w:basedOn w:val="Standard"/>
    <w:link w:val="KommentartextZchn"/>
    <w:uiPriority w:val="99"/>
    <w:semiHidden/>
    <w:unhideWhenUsed/>
    <w:rsid w:val="00CB069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B0695"/>
    <w:rPr>
      <w:sz w:val="20"/>
      <w:szCs w:val="20"/>
      <w:lang w:val="en-GB"/>
    </w:rPr>
  </w:style>
  <w:style w:type="paragraph" w:styleId="Kommentarthema">
    <w:name w:val="annotation subject"/>
    <w:basedOn w:val="Kommentartext"/>
    <w:next w:val="Kommentartext"/>
    <w:link w:val="KommentarthemaZchn"/>
    <w:uiPriority w:val="99"/>
    <w:semiHidden/>
    <w:unhideWhenUsed/>
    <w:rsid w:val="00CB0695"/>
    <w:rPr>
      <w:b/>
      <w:bCs/>
    </w:rPr>
  </w:style>
  <w:style w:type="character" w:customStyle="1" w:styleId="KommentarthemaZchn">
    <w:name w:val="Kommentarthema Zchn"/>
    <w:basedOn w:val="KommentartextZchn"/>
    <w:link w:val="Kommentarthema"/>
    <w:uiPriority w:val="99"/>
    <w:semiHidden/>
    <w:rsid w:val="00CB0695"/>
    <w:rPr>
      <w:b/>
      <w:bCs/>
      <w:sz w:val="20"/>
      <w:szCs w:val="20"/>
      <w:lang w:val="en-GB"/>
    </w:rPr>
  </w:style>
  <w:style w:type="paragraph" w:styleId="Sprechblasentext">
    <w:name w:val="Balloon Text"/>
    <w:basedOn w:val="Standard"/>
    <w:link w:val="SprechblasentextZchn"/>
    <w:uiPriority w:val="99"/>
    <w:semiHidden/>
    <w:unhideWhenUsed/>
    <w:rsid w:val="00CB069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B0695"/>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Matters!82445479.1</documentid>
  <senderid>KANK</senderid>
  <senderemail>KAROLINE.KNIHA@TWOBIRDS.COM</senderemail>
  <lastmodified>2024-07-12T18:01:00.0000000+02:00</lastmodified>
  <database>Matters</database>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BF4EF-14A1-4D6A-B3CD-6463296C6D56}">
  <ds:schemaRefs>
    <ds:schemaRef ds:uri="http://www.imanage.com/work/xmlschema"/>
  </ds:schemaRefs>
</ds:datastoreItem>
</file>

<file path=customXml/itemProps2.xml><?xml version="1.0" encoding="utf-8"?>
<ds:datastoreItem xmlns:ds="http://schemas.openxmlformats.org/officeDocument/2006/customXml" ds:itemID="{545C431D-B7D9-49C6-8852-9E7738AD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5294</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Bird &amp; Bird LLP</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Conrads</dc:creator>
  <cp:keywords/>
  <dc:description/>
  <cp:lastModifiedBy>Sarisoy, Gülbahar</cp:lastModifiedBy>
  <cp:revision>3</cp:revision>
  <dcterms:created xsi:type="dcterms:W3CDTF">2026-07-13T17:42:00Z</dcterms:created>
  <dcterms:modified xsi:type="dcterms:W3CDTF">2026-07-13T17:42:00Z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IManageDocNumber">
    <vt:lpwstr>81167627</vt:lpwstr>
  </property>
  <property fmtid="{D5CDD505-2E9C-101B-9397-08002B2CF9AE}" pid="3" name="BBIManageDocVersion">
    <vt:lpwstr>1</vt:lpwstr>
  </property>
  <property fmtid="{D5CDD505-2E9C-101B-9397-08002B2CF9AE}" pid="4" name="BBIManageDocWorkspace">
    <vt:lpwstr>ZENUN.0002 - Marketingkommunikationskonzept</vt:lpwstr>
  </property>
  <property fmtid="{D5CDD505-2E9C-101B-9397-08002B2CF9AE}" pid="5" name="BBIManageDocClient">
    <vt:lpwstr>ZENUN</vt:lpwstr>
  </property>
  <property fmtid="{D5CDD505-2E9C-101B-9397-08002B2CF9AE}" pid="6" name="BBIManageDocMatter">
    <vt:lpwstr>0002</vt:lpwstr>
  </property>
  <property fmtid="{D5CDD505-2E9C-101B-9397-08002B2CF9AE}" pid="7" name="BBIManageDocLibrary">
    <vt:lpwstr>Matters</vt:lpwstr>
  </property>
  <property fmtid="{D5CDD505-2E9C-101B-9397-08002B2CF9AE}" pid="8" name="BBIManageDocDescription">
    <vt:lpwstr>Verschwiegenheits- und Neutralitätserklärung Herr Klein</vt:lpwstr>
  </property>
  <property fmtid="{D5CDD505-2E9C-101B-9397-08002B2CF9AE}" pid="9" name="BBIManageDocFolder">
    <vt:lpwstr>[This will be updated on save or print]</vt:lpwstr>
  </property>
  <property fmtid="{D5CDD505-2E9C-101B-9397-08002B2CF9AE}" pid="10" name="BBDocRef">
    <vt:lpwstr>Matters\81167627.1</vt:lpwstr>
  </property>
</Properties>
</file>